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53" w:rsidRDefault="00E47253" w:rsidP="00B45597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</w:p>
    <w:p w:rsidR="00B45597" w:rsidRDefault="009C680D" w:rsidP="00B4559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UNIVERSITY </w:t>
      </w:r>
      <w:r w:rsidR="00461584">
        <w:rPr>
          <w:rFonts w:asciiTheme="minorHAnsi" w:hAnsiTheme="minorHAnsi"/>
          <w:b/>
          <w:sz w:val="28"/>
          <w:szCs w:val="28"/>
        </w:rPr>
        <w:t>POLICY</w:t>
      </w:r>
      <w:r w:rsidR="00B45597" w:rsidRPr="00E942E2">
        <w:rPr>
          <w:rFonts w:asciiTheme="minorHAnsi" w:hAnsiTheme="minorHAnsi"/>
          <w:b/>
          <w:sz w:val="28"/>
          <w:szCs w:val="28"/>
        </w:rPr>
        <w:t xml:space="preserve"> </w:t>
      </w:r>
      <w:r w:rsidR="00D96936">
        <w:rPr>
          <w:rFonts w:asciiTheme="minorHAnsi" w:hAnsiTheme="minorHAnsi"/>
          <w:b/>
          <w:sz w:val="28"/>
          <w:szCs w:val="28"/>
        </w:rPr>
        <w:t xml:space="preserve">APPROVAL </w:t>
      </w:r>
      <w:r w:rsidR="00B45597" w:rsidRPr="00E942E2">
        <w:rPr>
          <w:rFonts w:asciiTheme="minorHAnsi" w:hAnsiTheme="minorHAnsi"/>
          <w:b/>
          <w:sz w:val="28"/>
          <w:szCs w:val="28"/>
        </w:rPr>
        <w:t>PROCESS</w:t>
      </w:r>
    </w:p>
    <w:p w:rsidR="009C680D" w:rsidRPr="00E942E2" w:rsidRDefault="009C680D" w:rsidP="00D96936">
      <w:pPr>
        <w:rPr>
          <w:rFonts w:asciiTheme="minorHAnsi" w:hAnsiTheme="minorHAnsi"/>
          <w:b/>
          <w:sz w:val="28"/>
          <w:szCs w:val="28"/>
        </w:rPr>
      </w:pPr>
    </w:p>
    <w:p w:rsidR="00B45597" w:rsidRDefault="00B45597" w:rsidP="00B45597">
      <w:pPr>
        <w:pStyle w:val="ListParagraph"/>
        <w:rPr>
          <w:rFonts w:asciiTheme="minorHAnsi" w:hAnsiTheme="minorHAnsi"/>
        </w:rPr>
      </w:pPr>
    </w:p>
    <w:p w:rsidR="009C680D" w:rsidRPr="0044207E" w:rsidRDefault="009C680D" w:rsidP="0044207E">
      <w:pPr>
        <w:spacing w:after="240"/>
        <w:rPr>
          <w:rFonts w:asciiTheme="minorHAnsi" w:hAnsiTheme="minorHAnsi"/>
          <w:b/>
          <w:sz w:val="28"/>
          <w:szCs w:val="28"/>
        </w:rPr>
      </w:pPr>
      <w:r w:rsidRPr="0044207E">
        <w:rPr>
          <w:rFonts w:asciiTheme="minorHAnsi" w:hAnsiTheme="minorHAnsi"/>
          <w:b/>
          <w:sz w:val="28"/>
          <w:szCs w:val="28"/>
        </w:rPr>
        <w:t>Definition of a University Policy</w:t>
      </w:r>
    </w:p>
    <w:p w:rsidR="00FF2440" w:rsidRPr="00190D7C" w:rsidRDefault="00FF2440" w:rsidP="00190D7C">
      <w:pPr>
        <w:rPr>
          <w:rFonts w:asciiTheme="minorHAnsi" w:hAnsiTheme="minorHAnsi"/>
        </w:rPr>
      </w:pPr>
      <w:r w:rsidRPr="00190D7C">
        <w:rPr>
          <w:rFonts w:asciiTheme="minorHAnsi" w:hAnsiTheme="minorHAnsi"/>
        </w:rPr>
        <w:t>Applies broadly, more than one division of the University</w:t>
      </w:r>
    </w:p>
    <w:p w:rsidR="00FF2440" w:rsidRPr="00190D7C" w:rsidRDefault="00DF3DF0" w:rsidP="00190D7C">
      <w:pPr>
        <w:rPr>
          <w:rFonts w:asciiTheme="minorHAnsi" w:hAnsiTheme="minorHAnsi"/>
        </w:rPr>
      </w:pPr>
      <w:r w:rsidRPr="00190D7C">
        <w:rPr>
          <w:rFonts w:asciiTheme="minorHAnsi" w:hAnsiTheme="minorHAnsi"/>
        </w:rPr>
        <w:t>Meets criteria</w:t>
      </w:r>
      <w:r w:rsidR="00FF2440" w:rsidRPr="00190D7C">
        <w:rPr>
          <w:rFonts w:asciiTheme="minorHAnsi" w:hAnsiTheme="minorHAnsi"/>
        </w:rPr>
        <w:t xml:space="preserve"> in one of three categories:</w:t>
      </w:r>
    </w:p>
    <w:p w:rsidR="00190D7C" w:rsidRDefault="00FF2440" w:rsidP="00190D7C">
      <w:pPr>
        <w:pStyle w:val="ListParagraph"/>
        <w:numPr>
          <w:ilvl w:val="0"/>
          <w:numId w:val="4"/>
        </w:numPr>
        <w:ind w:left="360"/>
        <w:rPr>
          <w:rFonts w:asciiTheme="minorHAnsi" w:hAnsiTheme="minorHAnsi"/>
        </w:rPr>
      </w:pPr>
      <w:r w:rsidRPr="00DF3DF0">
        <w:rPr>
          <w:rFonts w:asciiTheme="minorHAnsi" w:hAnsiTheme="minorHAnsi"/>
        </w:rPr>
        <w:t>Enhances ODU mission</w:t>
      </w:r>
    </w:p>
    <w:p w:rsidR="00190D7C" w:rsidRDefault="00FF2440" w:rsidP="00190D7C">
      <w:pPr>
        <w:pStyle w:val="ListParagraph"/>
        <w:numPr>
          <w:ilvl w:val="0"/>
          <w:numId w:val="4"/>
        </w:numPr>
        <w:ind w:left="360"/>
        <w:rPr>
          <w:rFonts w:asciiTheme="minorHAnsi" w:hAnsiTheme="minorHAnsi"/>
        </w:rPr>
      </w:pPr>
      <w:r w:rsidRPr="00190D7C">
        <w:rPr>
          <w:rFonts w:asciiTheme="minorHAnsi" w:hAnsiTheme="minorHAnsi"/>
        </w:rPr>
        <w:t xml:space="preserve">Ensures compliance </w:t>
      </w:r>
    </w:p>
    <w:p w:rsidR="00FF2440" w:rsidRPr="00190D7C" w:rsidRDefault="00FF2440" w:rsidP="00190D7C">
      <w:pPr>
        <w:pStyle w:val="ListParagraph"/>
        <w:numPr>
          <w:ilvl w:val="0"/>
          <w:numId w:val="4"/>
        </w:numPr>
        <w:ind w:left="360"/>
        <w:rPr>
          <w:rFonts w:asciiTheme="minorHAnsi" w:hAnsiTheme="minorHAnsi"/>
        </w:rPr>
      </w:pPr>
      <w:r w:rsidRPr="00190D7C">
        <w:rPr>
          <w:rFonts w:asciiTheme="minorHAnsi" w:hAnsiTheme="minorHAnsi"/>
        </w:rPr>
        <w:t>Promotes effectiveness/reduce</w:t>
      </w:r>
      <w:r w:rsidR="00DC7C6F" w:rsidRPr="00190D7C">
        <w:rPr>
          <w:rFonts w:asciiTheme="minorHAnsi" w:hAnsiTheme="minorHAnsi"/>
        </w:rPr>
        <w:t>s</w:t>
      </w:r>
      <w:r w:rsidRPr="00190D7C">
        <w:rPr>
          <w:rFonts w:asciiTheme="minorHAnsi" w:hAnsiTheme="minorHAnsi"/>
        </w:rPr>
        <w:t xml:space="preserve"> risk.</w:t>
      </w:r>
    </w:p>
    <w:p w:rsidR="0044207E" w:rsidRPr="00DF3DF0" w:rsidRDefault="0044207E" w:rsidP="0044207E">
      <w:pPr>
        <w:pStyle w:val="ListParagraph"/>
        <w:ind w:left="1440"/>
        <w:rPr>
          <w:rFonts w:asciiTheme="minorHAnsi" w:hAnsiTheme="minorHAnsi"/>
        </w:rPr>
      </w:pPr>
    </w:p>
    <w:p w:rsidR="009C680D" w:rsidRPr="0044207E" w:rsidRDefault="009C680D" w:rsidP="0044207E">
      <w:pPr>
        <w:spacing w:after="240"/>
        <w:rPr>
          <w:rFonts w:asciiTheme="minorHAnsi" w:hAnsiTheme="minorHAnsi"/>
          <w:b/>
          <w:sz w:val="28"/>
          <w:szCs w:val="28"/>
        </w:rPr>
      </w:pPr>
      <w:r w:rsidRPr="0044207E">
        <w:rPr>
          <w:rFonts w:asciiTheme="minorHAnsi" w:hAnsiTheme="minorHAnsi"/>
          <w:b/>
          <w:sz w:val="28"/>
          <w:szCs w:val="28"/>
        </w:rPr>
        <w:t>Roles</w:t>
      </w:r>
    </w:p>
    <w:p w:rsidR="00263AFE" w:rsidRPr="00DF3DF0" w:rsidRDefault="00263AFE" w:rsidP="00190D7C">
      <w:pPr>
        <w:autoSpaceDE w:val="0"/>
        <w:autoSpaceDN w:val="0"/>
        <w:adjustRightInd w:val="0"/>
        <w:rPr>
          <w:rFonts w:ascii="Calibri" w:hAnsi="Calibri" w:cs="Calibri"/>
        </w:rPr>
      </w:pPr>
      <w:r w:rsidRPr="00DF3DF0">
        <w:rPr>
          <w:rFonts w:ascii="Calibri" w:hAnsi="Calibri" w:cs="Calibri"/>
        </w:rPr>
        <w:t xml:space="preserve">Policy Manager </w:t>
      </w:r>
      <w:r>
        <w:rPr>
          <w:rFonts w:ascii="Calibri" w:hAnsi="Calibri" w:cs="Calibri"/>
        </w:rPr>
        <w:t>(PM)</w:t>
      </w:r>
    </w:p>
    <w:p w:rsidR="00190D7C" w:rsidRDefault="00263AFE" w:rsidP="00190D7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Manages the policy review process</w:t>
      </w:r>
    </w:p>
    <w:p w:rsidR="00190D7C" w:rsidRDefault="00263AFE" w:rsidP="00190D7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190D7C">
        <w:rPr>
          <w:rFonts w:ascii="Calibri" w:hAnsi="Calibri" w:cs="Calibri"/>
        </w:rPr>
        <w:t>Publishes policies and related information</w:t>
      </w:r>
    </w:p>
    <w:p w:rsidR="00190D7C" w:rsidRDefault="00263AFE" w:rsidP="00190D7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190D7C">
        <w:rPr>
          <w:rFonts w:ascii="Calibri" w:hAnsi="Calibri" w:cs="Calibri"/>
        </w:rPr>
        <w:t>Notifies university community of new and revised policies</w:t>
      </w:r>
    </w:p>
    <w:p w:rsidR="00263AFE" w:rsidRPr="00190D7C" w:rsidRDefault="00263AFE" w:rsidP="00190D7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190D7C">
        <w:rPr>
          <w:rFonts w:ascii="Calibri" w:hAnsi="Calibri" w:cs="Calibri"/>
        </w:rPr>
        <w:t>Maintains policy history</w:t>
      </w:r>
    </w:p>
    <w:p w:rsidR="00263AFE" w:rsidRDefault="00263AFE" w:rsidP="00263AFE">
      <w:pPr>
        <w:pStyle w:val="ListParagraph"/>
        <w:autoSpaceDE w:val="0"/>
        <w:autoSpaceDN w:val="0"/>
        <w:adjustRightInd w:val="0"/>
        <w:ind w:left="1440"/>
        <w:rPr>
          <w:rFonts w:ascii="Calibri" w:hAnsi="Calibri" w:cs="Calibri"/>
        </w:rPr>
      </w:pPr>
    </w:p>
    <w:p w:rsidR="00263AFE" w:rsidRDefault="00263AFE" w:rsidP="00190D7C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Responsible Oversight Executive (ROE)</w:t>
      </w:r>
    </w:p>
    <w:p w:rsidR="00190D7C" w:rsidRDefault="00263AFE" w:rsidP="00190D7C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Oversees development of a specific policy</w:t>
      </w:r>
    </w:p>
    <w:p w:rsidR="00190D7C" w:rsidRDefault="00263AFE" w:rsidP="00190D7C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190D7C">
        <w:rPr>
          <w:rFonts w:ascii="Calibri" w:hAnsi="Calibri" w:cs="Calibri"/>
        </w:rPr>
        <w:t>Assigns the Responsible Officer of a policy</w:t>
      </w:r>
    </w:p>
    <w:p w:rsidR="00190D7C" w:rsidRDefault="00190D7C" w:rsidP="00190D7C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190D7C">
        <w:rPr>
          <w:rFonts w:ascii="Calibri" w:hAnsi="Calibri" w:cs="Calibri"/>
        </w:rPr>
        <w:t>Is usually the vice president of the division responsible for the policy; in some cases, the University Counsel may be designated as ROE</w:t>
      </w:r>
    </w:p>
    <w:p w:rsidR="00263AFE" w:rsidRPr="00190D7C" w:rsidRDefault="00263AFE" w:rsidP="00190D7C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190D7C">
        <w:rPr>
          <w:rFonts w:ascii="Calibri" w:hAnsi="Calibri" w:cs="Calibri"/>
        </w:rPr>
        <w:t>Serves on, and is contact for, the Executive Policy Review Committee (EPRC)</w:t>
      </w:r>
    </w:p>
    <w:p w:rsidR="00263AFE" w:rsidRDefault="00263AFE" w:rsidP="00263AFE">
      <w:pPr>
        <w:autoSpaceDE w:val="0"/>
        <w:autoSpaceDN w:val="0"/>
        <w:adjustRightInd w:val="0"/>
        <w:rPr>
          <w:rFonts w:ascii="Calibri" w:hAnsi="Calibri" w:cs="Calibri"/>
        </w:rPr>
      </w:pPr>
    </w:p>
    <w:p w:rsidR="00263AFE" w:rsidRDefault="00263AFE" w:rsidP="00190D7C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Theme="minorHAnsi" w:hAnsiTheme="minorHAnsi"/>
        </w:rPr>
        <w:t>Responsible Officer</w:t>
      </w:r>
      <w:r w:rsidRPr="00DF3DF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(RO)</w:t>
      </w:r>
    </w:p>
    <w:p w:rsidR="00190D7C" w:rsidRDefault="00190D7C" w:rsidP="00190D7C">
      <w:pPr>
        <w:pStyle w:val="ListParagraph"/>
        <w:numPr>
          <w:ilvl w:val="2"/>
          <w:numId w:val="8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Assembles the Policy Formulation Committee (PFC) to draft </w:t>
      </w:r>
      <w:r w:rsidR="00263AFE">
        <w:rPr>
          <w:rFonts w:ascii="Calibri" w:hAnsi="Calibri" w:cs="Calibri"/>
        </w:rPr>
        <w:t>the policy</w:t>
      </w:r>
    </w:p>
    <w:p w:rsidR="00263AFE" w:rsidRDefault="00263AFE" w:rsidP="00190D7C">
      <w:pPr>
        <w:pStyle w:val="ListParagraph"/>
        <w:numPr>
          <w:ilvl w:val="2"/>
          <w:numId w:val="8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190D7C">
        <w:rPr>
          <w:rFonts w:ascii="Calibri" w:hAnsi="Calibri" w:cs="Calibri"/>
        </w:rPr>
        <w:t>Administers the policy</w:t>
      </w:r>
    </w:p>
    <w:p w:rsidR="00190D7C" w:rsidRDefault="00190D7C" w:rsidP="00190D7C">
      <w:pPr>
        <w:pStyle w:val="ListParagraph"/>
        <w:numPr>
          <w:ilvl w:val="2"/>
          <w:numId w:val="8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44207E">
        <w:rPr>
          <w:rFonts w:ascii="Calibri" w:hAnsi="Calibri" w:cs="Calibri"/>
        </w:rPr>
        <w:t>Implement</w:t>
      </w:r>
      <w:r>
        <w:rPr>
          <w:rFonts w:ascii="Calibri" w:hAnsi="Calibri" w:cs="Calibri"/>
        </w:rPr>
        <w:t xml:space="preserve">s the policy and provides training </w:t>
      </w:r>
      <w:r w:rsidRPr="0044207E">
        <w:rPr>
          <w:rFonts w:ascii="Calibri" w:hAnsi="Calibri" w:cs="Calibri"/>
        </w:rPr>
        <w:t>as ne</w:t>
      </w:r>
      <w:r>
        <w:rPr>
          <w:rFonts w:ascii="Calibri" w:hAnsi="Calibri" w:cs="Calibri"/>
        </w:rPr>
        <w:t>eded</w:t>
      </w:r>
    </w:p>
    <w:p w:rsidR="00190D7C" w:rsidRDefault="00190D7C" w:rsidP="00190D7C">
      <w:pPr>
        <w:pStyle w:val="ListParagraph"/>
        <w:numPr>
          <w:ilvl w:val="2"/>
          <w:numId w:val="8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Notifies the PM when the policy requires revisions outside the five-year review process</w:t>
      </w:r>
    </w:p>
    <w:p w:rsidR="00190D7C" w:rsidRDefault="00190D7C" w:rsidP="00190D7C">
      <w:pPr>
        <w:pStyle w:val="ListParagraph"/>
        <w:numPr>
          <w:ilvl w:val="2"/>
          <w:numId w:val="8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190D7C">
        <w:rPr>
          <w:rFonts w:ascii="Calibri" w:hAnsi="Calibri" w:cs="Calibri"/>
        </w:rPr>
        <w:t>Works with the PM to u</w:t>
      </w:r>
      <w:r w:rsidR="00263AFE" w:rsidRPr="00190D7C">
        <w:rPr>
          <w:rFonts w:ascii="Calibri" w:hAnsi="Calibri" w:cs="Calibri"/>
        </w:rPr>
        <w:t xml:space="preserve">pdate the policy </w:t>
      </w:r>
      <w:r>
        <w:rPr>
          <w:rFonts w:ascii="Calibri" w:hAnsi="Calibri" w:cs="Calibri"/>
        </w:rPr>
        <w:t>and s solicit comments</w:t>
      </w:r>
    </w:p>
    <w:p w:rsidR="00263AFE" w:rsidRPr="00190D7C" w:rsidRDefault="00190D7C" w:rsidP="00190D7C">
      <w:pPr>
        <w:pStyle w:val="ListParagraph"/>
        <w:numPr>
          <w:ilvl w:val="2"/>
          <w:numId w:val="8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190D7C">
        <w:rPr>
          <w:rFonts w:ascii="Calibri" w:hAnsi="Calibri" w:cs="Calibri"/>
        </w:rPr>
        <w:t>Works with the PM to c</w:t>
      </w:r>
      <w:r w:rsidR="00263AFE" w:rsidRPr="00190D7C">
        <w:rPr>
          <w:rFonts w:ascii="Calibri" w:hAnsi="Calibri" w:cs="Calibri"/>
        </w:rPr>
        <w:t xml:space="preserve">oordinate </w:t>
      </w:r>
      <w:r w:rsidRPr="00190D7C">
        <w:rPr>
          <w:rFonts w:ascii="Calibri" w:hAnsi="Calibri" w:cs="Calibri"/>
        </w:rPr>
        <w:t>the</w:t>
      </w:r>
      <w:r w:rsidR="00263AFE" w:rsidRPr="00190D7C">
        <w:rPr>
          <w:rFonts w:ascii="Calibri" w:hAnsi="Calibri" w:cs="Calibri"/>
        </w:rPr>
        <w:t xml:space="preserve"> five-year review </w:t>
      </w:r>
      <w:r w:rsidRPr="00190D7C">
        <w:rPr>
          <w:rFonts w:ascii="Calibri" w:hAnsi="Calibri" w:cs="Calibri"/>
        </w:rPr>
        <w:t>process</w:t>
      </w:r>
    </w:p>
    <w:p w:rsidR="00263AFE" w:rsidRDefault="00263AFE" w:rsidP="00263AFE">
      <w:pPr>
        <w:autoSpaceDE w:val="0"/>
        <w:autoSpaceDN w:val="0"/>
        <w:adjustRightInd w:val="0"/>
        <w:rPr>
          <w:rFonts w:ascii="Calibri" w:hAnsi="Calibri" w:cs="Calibri"/>
        </w:rPr>
      </w:pPr>
    </w:p>
    <w:p w:rsidR="00263AFE" w:rsidRDefault="00263AFE" w:rsidP="00190D7C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Policy Formulation Committee (PFC)</w:t>
      </w:r>
    </w:p>
    <w:p w:rsidR="00190D7C" w:rsidRDefault="00263AFE" w:rsidP="00190D7C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190D7C">
        <w:rPr>
          <w:rFonts w:ascii="Calibri" w:hAnsi="Calibri" w:cs="Calibri"/>
        </w:rPr>
        <w:t>Assigned by the Executive Policy Review Committee (EPRC) at suggestion of  Responsible Officer  (RO)</w:t>
      </w:r>
    </w:p>
    <w:p w:rsidR="00083CD0" w:rsidRDefault="00263AFE" w:rsidP="00083CD0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190D7C">
        <w:rPr>
          <w:rFonts w:ascii="Calibri" w:hAnsi="Calibri" w:cs="Calibri"/>
        </w:rPr>
        <w:t xml:space="preserve">Composed of </w:t>
      </w:r>
      <w:r w:rsidR="00083CD0">
        <w:rPr>
          <w:rFonts w:ascii="Calibri" w:hAnsi="Calibri" w:cs="Calibri"/>
        </w:rPr>
        <w:t xml:space="preserve">major stakeholders and </w:t>
      </w:r>
      <w:r w:rsidRPr="00190D7C">
        <w:rPr>
          <w:rFonts w:ascii="Calibri" w:hAnsi="Calibri" w:cs="Calibri"/>
        </w:rPr>
        <w:t>technical, editorial and subject matter experts</w:t>
      </w:r>
    </w:p>
    <w:p w:rsidR="00083CD0" w:rsidRDefault="00263AFE" w:rsidP="00083CD0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083CD0">
        <w:rPr>
          <w:rFonts w:ascii="Calibri" w:hAnsi="Calibri" w:cs="Calibri"/>
        </w:rPr>
        <w:t>Drafts policy using University Policy Template</w:t>
      </w:r>
    </w:p>
    <w:p w:rsidR="00263AFE" w:rsidRPr="00083CD0" w:rsidRDefault="00263AFE" w:rsidP="00083CD0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083CD0">
        <w:rPr>
          <w:rFonts w:ascii="Calibri" w:hAnsi="Calibri" w:cs="Calibri"/>
        </w:rPr>
        <w:t>Revises policy based on feedback received during comments period and from Policy Review Committee</w:t>
      </w:r>
    </w:p>
    <w:p w:rsidR="00263AFE" w:rsidRDefault="00263AFE" w:rsidP="00B45597">
      <w:pPr>
        <w:pStyle w:val="ListParagraph"/>
        <w:rPr>
          <w:rFonts w:asciiTheme="minorHAnsi" w:hAnsiTheme="minorHAnsi"/>
        </w:rPr>
      </w:pPr>
    </w:p>
    <w:p w:rsidR="009C680D" w:rsidRPr="00083CD0" w:rsidRDefault="009C680D" w:rsidP="00083CD0">
      <w:pPr>
        <w:rPr>
          <w:rFonts w:asciiTheme="minorHAnsi" w:hAnsiTheme="minorHAnsi"/>
        </w:rPr>
      </w:pPr>
      <w:r w:rsidRPr="00083CD0">
        <w:rPr>
          <w:rFonts w:asciiTheme="minorHAnsi" w:hAnsiTheme="minorHAnsi"/>
        </w:rPr>
        <w:t xml:space="preserve">Policy </w:t>
      </w:r>
      <w:r w:rsidR="00DF3DF0" w:rsidRPr="00083CD0">
        <w:rPr>
          <w:rFonts w:asciiTheme="minorHAnsi" w:hAnsiTheme="minorHAnsi"/>
        </w:rPr>
        <w:t xml:space="preserve">Review </w:t>
      </w:r>
      <w:r w:rsidRPr="00083CD0">
        <w:rPr>
          <w:rFonts w:asciiTheme="minorHAnsi" w:hAnsiTheme="minorHAnsi"/>
        </w:rPr>
        <w:t>Committee</w:t>
      </w:r>
      <w:r w:rsidR="0044207E" w:rsidRPr="00083CD0">
        <w:rPr>
          <w:rFonts w:asciiTheme="minorHAnsi" w:hAnsiTheme="minorHAnsi"/>
        </w:rPr>
        <w:t xml:space="preserve"> (PRC)</w:t>
      </w:r>
    </w:p>
    <w:p w:rsidR="00083CD0" w:rsidRDefault="00DF3DF0" w:rsidP="00083CD0">
      <w:pPr>
        <w:pStyle w:val="ListParagraph"/>
        <w:numPr>
          <w:ilvl w:val="2"/>
          <w:numId w:val="7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096ED5">
        <w:rPr>
          <w:rFonts w:asciiTheme="minorHAnsi" w:hAnsiTheme="minorHAnsi"/>
        </w:rPr>
        <w:t>C</w:t>
      </w:r>
      <w:r w:rsidRPr="00096ED5">
        <w:rPr>
          <w:rFonts w:ascii="Calibri" w:hAnsi="Calibri" w:cs="Calibri"/>
        </w:rPr>
        <w:t>ommittee appointed by the President</w:t>
      </w:r>
    </w:p>
    <w:p w:rsidR="00083CD0" w:rsidRDefault="00DF3DF0" w:rsidP="00083CD0">
      <w:pPr>
        <w:pStyle w:val="ListParagraph"/>
        <w:numPr>
          <w:ilvl w:val="2"/>
          <w:numId w:val="7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083CD0">
        <w:rPr>
          <w:rFonts w:ascii="Calibri" w:hAnsi="Calibri" w:cs="Calibri"/>
        </w:rPr>
        <w:t xml:space="preserve">Representation from across the University </w:t>
      </w:r>
    </w:p>
    <w:p w:rsidR="00DF3DF0" w:rsidRPr="00083CD0" w:rsidRDefault="00DF3DF0" w:rsidP="00083CD0">
      <w:pPr>
        <w:pStyle w:val="ListParagraph"/>
        <w:numPr>
          <w:ilvl w:val="2"/>
          <w:numId w:val="7"/>
        </w:numPr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083CD0">
        <w:rPr>
          <w:rFonts w:ascii="Calibri" w:hAnsi="Calibri" w:cs="Calibri"/>
        </w:rPr>
        <w:t xml:space="preserve">Reviews proposed policies for </w:t>
      </w:r>
      <w:r w:rsidR="00083CD0">
        <w:rPr>
          <w:rFonts w:ascii="Calibri" w:hAnsi="Calibri" w:cs="Calibri"/>
        </w:rPr>
        <w:t xml:space="preserve">Vice Presidential review and </w:t>
      </w:r>
      <w:r w:rsidRPr="00083CD0">
        <w:rPr>
          <w:rFonts w:ascii="Calibri" w:hAnsi="Calibri" w:cs="Calibri"/>
        </w:rPr>
        <w:t>Presidential approval</w:t>
      </w:r>
    </w:p>
    <w:p w:rsidR="00096ED5" w:rsidRDefault="00096ED5" w:rsidP="00DF3DF0">
      <w:pPr>
        <w:autoSpaceDE w:val="0"/>
        <w:autoSpaceDN w:val="0"/>
        <w:adjustRightInd w:val="0"/>
        <w:ind w:left="1440" w:firstLine="720"/>
        <w:rPr>
          <w:rFonts w:asciiTheme="minorHAnsi" w:hAnsiTheme="minorHAnsi"/>
        </w:rPr>
      </w:pPr>
    </w:p>
    <w:p w:rsidR="00263AFE" w:rsidRDefault="00263AFE" w:rsidP="00263AFE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Executive Policy Review Committee (EPRC)</w:t>
      </w:r>
    </w:p>
    <w:p w:rsidR="00263AFE" w:rsidRDefault="00263AFE" w:rsidP="00083CD0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Composed of </w:t>
      </w:r>
      <w:r w:rsidR="00083CD0">
        <w:rPr>
          <w:rFonts w:asciiTheme="minorHAnsi" w:hAnsiTheme="minorHAnsi"/>
        </w:rPr>
        <w:t xml:space="preserve">the Chief Operating Officer, </w:t>
      </w:r>
      <w:r>
        <w:rPr>
          <w:rFonts w:asciiTheme="minorHAnsi" w:hAnsiTheme="minorHAnsi"/>
        </w:rPr>
        <w:t>Vice Presidents and University Counsel</w:t>
      </w:r>
    </w:p>
    <w:p w:rsidR="00263AFE" w:rsidRDefault="00263AFE" w:rsidP="00083CD0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Approves Policy Impact Statements</w:t>
      </w:r>
    </w:p>
    <w:p w:rsidR="00263AFE" w:rsidRDefault="00263AFE" w:rsidP="00083CD0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Assigns Responsible Oversight Executive</w:t>
      </w:r>
    </w:p>
    <w:p w:rsidR="00083CD0" w:rsidRDefault="00263AFE" w:rsidP="00083CD0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Approves members of Policy Formulation Committee</w:t>
      </w:r>
    </w:p>
    <w:p w:rsidR="00263AFE" w:rsidRPr="00083CD0" w:rsidRDefault="00263AFE" w:rsidP="00083CD0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083CD0">
        <w:rPr>
          <w:rFonts w:asciiTheme="minorHAnsi" w:hAnsiTheme="minorHAnsi"/>
        </w:rPr>
        <w:t>Recommends approval of policy to President</w:t>
      </w:r>
    </w:p>
    <w:p w:rsidR="00EE7BAF" w:rsidRPr="007621B9" w:rsidRDefault="007621B9" w:rsidP="007621B9">
      <w:pPr>
        <w:rPr>
          <w:rFonts w:asciiTheme="minorHAnsi" w:hAnsiTheme="minorHAnsi"/>
          <w:b/>
          <w:sz w:val="28"/>
          <w:szCs w:val="28"/>
        </w:rPr>
      </w:pPr>
      <w:r w:rsidRPr="007621B9">
        <w:rPr>
          <w:rFonts w:asciiTheme="minorHAnsi" w:hAnsiTheme="minorHAnsi"/>
          <w:b/>
          <w:sz w:val="28"/>
          <w:szCs w:val="28"/>
        </w:rPr>
        <w:lastRenderedPageBreak/>
        <w:t>New Polic</w:t>
      </w:r>
      <w:r w:rsidR="00083CD0">
        <w:rPr>
          <w:rFonts w:asciiTheme="minorHAnsi" w:hAnsiTheme="minorHAnsi"/>
          <w:b/>
          <w:sz w:val="28"/>
          <w:szCs w:val="28"/>
        </w:rPr>
        <w:t>ies</w:t>
      </w:r>
      <w:r w:rsidRPr="007621B9">
        <w:rPr>
          <w:rFonts w:asciiTheme="minorHAnsi" w:hAnsiTheme="minorHAnsi"/>
          <w:b/>
          <w:sz w:val="28"/>
          <w:szCs w:val="28"/>
        </w:rPr>
        <w:t xml:space="preserve"> and </w:t>
      </w:r>
      <w:r w:rsidR="00EE7BAF" w:rsidRPr="007621B9">
        <w:rPr>
          <w:rFonts w:asciiTheme="minorHAnsi" w:hAnsiTheme="minorHAnsi"/>
          <w:b/>
          <w:sz w:val="28"/>
          <w:szCs w:val="28"/>
        </w:rPr>
        <w:t>Policy Revisions</w:t>
      </w:r>
    </w:p>
    <w:p w:rsidR="00083CD0" w:rsidRDefault="00EE7BAF" w:rsidP="00083CD0">
      <w:pPr>
        <w:pStyle w:val="ListParagraph"/>
        <w:numPr>
          <w:ilvl w:val="0"/>
          <w:numId w:val="16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All University Policies are reviewed at least once every 5 years.</w:t>
      </w:r>
    </w:p>
    <w:p w:rsidR="00EE7BAF" w:rsidRPr="00083CD0" w:rsidRDefault="00EE7BAF" w:rsidP="00083CD0">
      <w:pPr>
        <w:pStyle w:val="ListParagraph"/>
        <w:numPr>
          <w:ilvl w:val="0"/>
          <w:numId w:val="16"/>
        </w:numPr>
        <w:ind w:left="360"/>
        <w:rPr>
          <w:rFonts w:asciiTheme="minorHAnsi" w:hAnsiTheme="minorHAnsi"/>
        </w:rPr>
      </w:pPr>
      <w:r w:rsidRPr="00083CD0">
        <w:rPr>
          <w:rFonts w:asciiTheme="minorHAnsi" w:hAnsiTheme="minorHAnsi"/>
        </w:rPr>
        <w:t>Policies are created or revised when a need is identified.</w:t>
      </w:r>
    </w:p>
    <w:p w:rsidR="00007242" w:rsidRDefault="00007242" w:rsidP="00276F9A">
      <w:pPr>
        <w:pStyle w:val="ListParagraph"/>
        <w:rPr>
          <w:rFonts w:asciiTheme="minorHAnsi" w:hAnsiTheme="minorHAnsi"/>
          <w:b/>
          <w:sz w:val="28"/>
          <w:szCs w:val="28"/>
        </w:rPr>
      </w:pPr>
    </w:p>
    <w:p w:rsidR="00EE7BAF" w:rsidRPr="007621B9" w:rsidRDefault="007B2C42" w:rsidP="007621B9">
      <w:pPr>
        <w:rPr>
          <w:rFonts w:asciiTheme="minorHAnsi" w:hAnsiTheme="minorHAnsi"/>
          <w:b/>
          <w:sz w:val="28"/>
          <w:szCs w:val="28"/>
        </w:rPr>
      </w:pPr>
      <w:r w:rsidRPr="007621B9">
        <w:rPr>
          <w:rFonts w:asciiTheme="minorHAnsi" w:hAnsiTheme="minorHAnsi"/>
          <w:b/>
          <w:sz w:val="28"/>
          <w:szCs w:val="28"/>
        </w:rPr>
        <w:t>Required Form</w:t>
      </w:r>
      <w:r w:rsidR="007621B9" w:rsidRPr="007621B9">
        <w:rPr>
          <w:rFonts w:asciiTheme="minorHAnsi" w:hAnsiTheme="minorHAnsi"/>
          <w:b/>
          <w:sz w:val="28"/>
          <w:szCs w:val="28"/>
        </w:rPr>
        <w:t>at/Templates</w:t>
      </w:r>
    </w:p>
    <w:p w:rsidR="00083CD0" w:rsidRDefault="007621B9" w:rsidP="00083CD0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Provides structure and consistency </w:t>
      </w:r>
    </w:p>
    <w:p w:rsidR="00007242" w:rsidRPr="00083CD0" w:rsidRDefault="007621B9" w:rsidP="00083CD0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</w:rPr>
      </w:pPr>
      <w:r w:rsidRPr="00083CD0">
        <w:rPr>
          <w:rFonts w:asciiTheme="minorHAnsi" w:hAnsiTheme="minorHAnsi"/>
        </w:rPr>
        <w:t xml:space="preserve">Includes </w:t>
      </w:r>
      <w:r w:rsidR="00007242" w:rsidRPr="00083CD0">
        <w:rPr>
          <w:rFonts w:asciiTheme="minorHAnsi" w:hAnsiTheme="minorHAnsi"/>
        </w:rPr>
        <w:t>sections re</w:t>
      </w:r>
      <w:r w:rsidRPr="00083CD0">
        <w:rPr>
          <w:rFonts w:asciiTheme="minorHAnsi" w:hAnsiTheme="minorHAnsi"/>
        </w:rPr>
        <w:t>presenting required information</w:t>
      </w:r>
    </w:p>
    <w:p w:rsidR="00083CD0" w:rsidRDefault="00007242" w:rsidP="00083CD0">
      <w:pPr>
        <w:pStyle w:val="ListParagraph"/>
        <w:numPr>
          <w:ilvl w:val="0"/>
          <w:numId w:val="1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University </w:t>
      </w:r>
      <w:r w:rsidR="007621B9">
        <w:rPr>
          <w:rFonts w:asciiTheme="minorHAnsi" w:hAnsiTheme="minorHAnsi"/>
        </w:rPr>
        <w:t xml:space="preserve">Policy </w:t>
      </w:r>
      <w:r>
        <w:rPr>
          <w:rFonts w:asciiTheme="minorHAnsi" w:hAnsiTheme="minorHAnsi"/>
        </w:rPr>
        <w:t>Template</w:t>
      </w:r>
    </w:p>
    <w:p w:rsidR="00007242" w:rsidRPr="00083CD0" w:rsidRDefault="00007242" w:rsidP="00083CD0">
      <w:pPr>
        <w:pStyle w:val="ListParagraph"/>
        <w:numPr>
          <w:ilvl w:val="0"/>
          <w:numId w:val="18"/>
        </w:numPr>
        <w:ind w:left="720"/>
        <w:rPr>
          <w:rFonts w:asciiTheme="minorHAnsi" w:hAnsiTheme="minorHAnsi"/>
        </w:rPr>
      </w:pPr>
      <w:r w:rsidRPr="00083CD0">
        <w:rPr>
          <w:rFonts w:asciiTheme="minorHAnsi" w:hAnsiTheme="minorHAnsi"/>
        </w:rPr>
        <w:t>University Impact Statement</w:t>
      </w:r>
      <w:r w:rsidR="007621B9" w:rsidRPr="00083CD0">
        <w:rPr>
          <w:rFonts w:asciiTheme="minorHAnsi" w:hAnsiTheme="minorHAnsi"/>
        </w:rPr>
        <w:t xml:space="preserve"> Template</w:t>
      </w:r>
    </w:p>
    <w:p w:rsidR="00007242" w:rsidRDefault="00007242" w:rsidP="00276F9A">
      <w:pPr>
        <w:pStyle w:val="ListParagraph"/>
        <w:rPr>
          <w:rFonts w:asciiTheme="minorHAnsi" w:hAnsiTheme="minorHAnsi"/>
          <w:b/>
          <w:sz w:val="28"/>
          <w:szCs w:val="28"/>
        </w:rPr>
      </w:pPr>
    </w:p>
    <w:p w:rsidR="00276F9A" w:rsidRPr="007621B9" w:rsidRDefault="00276F9A" w:rsidP="007621B9">
      <w:pPr>
        <w:rPr>
          <w:rFonts w:asciiTheme="minorHAnsi" w:hAnsiTheme="minorHAnsi"/>
          <w:b/>
          <w:sz w:val="28"/>
          <w:szCs w:val="28"/>
        </w:rPr>
      </w:pPr>
      <w:r w:rsidRPr="007621B9">
        <w:rPr>
          <w:rFonts w:asciiTheme="minorHAnsi" w:hAnsiTheme="minorHAnsi"/>
          <w:b/>
          <w:sz w:val="28"/>
          <w:szCs w:val="28"/>
        </w:rPr>
        <w:t>How to Comment</w:t>
      </w:r>
    </w:p>
    <w:p w:rsidR="00083CD0" w:rsidRDefault="007621B9" w:rsidP="00083CD0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083CD0">
        <w:rPr>
          <w:rFonts w:asciiTheme="minorHAnsi" w:hAnsiTheme="minorHAnsi"/>
        </w:rPr>
        <w:t>Comments period allows for feedback from university community</w:t>
      </w:r>
    </w:p>
    <w:p w:rsidR="00083CD0" w:rsidRDefault="007621B9" w:rsidP="00083CD0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083CD0">
        <w:rPr>
          <w:rFonts w:asciiTheme="minorHAnsi" w:hAnsiTheme="minorHAnsi"/>
        </w:rPr>
        <w:t>15-day comments period for existing policies; 30 for new</w:t>
      </w:r>
    </w:p>
    <w:p w:rsidR="00083CD0" w:rsidRDefault="00EE7BAF" w:rsidP="00083CD0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083CD0">
        <w:rPr>
          <w:rFonts w:asciiTheme="minorHAnsi" w:hAnsiTheme="minorHAnsi"/>
        </w:rPr>
        <w:t xml:space="preserve">Thoughtful </w:t>
      </w:r>
      <w:r w:rsidR="00E47253" w:rsidRPr="00083CD0">
        <w:rPr>
          <w:rFonts w:asciiTheme="minorHAnsi" w:hAnsiTheme="minorHAnsi"/>
        </w:rPr>
        <w:t>com</w:t>
      </w:r>
      <w:r w:rsidRPr="00083CD0">
        <w:rPr>
          <w:rFonts w:asciiTheme="minorHAnsi" w:hAnsiTheme="minorHAnsi"/>
        </w:rPr>
        <w:t xml:space="preserve">ments are encouraged. </w:t>
      </w:r>
    </w:p>
    <w:p w:rsidR="00EE7BAF" w:rsidRPr="00083CD0" w:rsidRDefault="007621B9" w:rsidP="00083CD0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083CD0">
        <w:rPr>
          <w:rFonts w:asciiTheme="minorHAnsi" w:hAnsiTheme="minorHAnsi"/>
        </w:rPr>
        <w:t xml:space="preserve">Comments should be sent to </w:t>
      </w:r>
      <w:r w:rsidR="00083CD0">
        <w:rPr>
          <w:rFonts w:asciiTheme="minorHAnsi" w:hAnsiTheme="minorHAnsi"/>
        </w:rPr>
        <w:t xml:space="preserve">Policy Manager, who shares with the </w:t>
      </w:r>
      <w:r w:rsidRPr="00083CD0">
        <w:rPr>
          <w:rFonts w:asciiTheme="minorHAnsi" w:hAnsiTheme="minorHAnsi"/>
        </w:rPr>
        <w:t xml:space="preserve">designated Responsible Officer </w:t>
      </w:r>
      <w:r w:rsidR="00083CD0">
        <w:rPr>
          <w:rFonts w:asciiTheme="minorHAnsi" w:hAnsiTheme="minorHAnsi"/>
        </w:rPr>
        <w:t xml:space="preserve">and members </w:t>
      </w:r>
      <w:r w:rsidRPr="00083CD0">
        <w:rPr>
          <w:rFonts w:asciiTheme="minorHAnsi" w:hAnsiTheme="minorHAnsi"/>
        </w:rPr>
        <w:t xml:space="preserve">of the PRC </w:t>
      </w:r>
    </w:p>
    <w:p w:rsidR="00FF2440" w:rsidRDefault="00FF2440" w:rsidP="00E47253">
      <w:pPr>
        <w:autoSpaceDE w:val="0"/>
        <w:autoSpaceDN w:val="0"/>
        <w:adjustRightInd w:val="0"/>
        <w:ind w:left="720"/>
        <w:rPr>
          <w:rFonts w:asciiTheme="minorHAnsi" w:hAnsiTheme="minorHAnsi"/>
        </w:rPr>
      </w:pPr>
    </w:p>
    <w:p w:rsidR="00E47253" w:rsidRDefault="00E47253" w:rsidP="00E47253">
      <w:pPr>
        <w:autoSpaceDE w:val="0"/>
        <w:autoSpaceDN w:val="0"/>
        <w:adjustRightInd w:val="0"/>
        <w:ind w:left="720"/>
        <w:rPr>
          <w:rFonts w:asciiTheme="minorHAnsi" w:hAnsi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02"/>
        <w:gridCol w:w="3115"/>
        <w:gridCol w:w="2539"/>
      </w:tblGrid>
      <w:tr w:rsidR="00276F9A" w:rsidTr="00276F9A">
        <w:tc>
          <w:tcPr>
            <w:tcW w:w="32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:rsidR="00276F9A" w:rsidRPr="00E47253" w:rsidRDefault="00276F9A" w:rsidP="00B45597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E47253">
              <w:rPr>
                <w:rFonts w:asciiTheme="minorHAnsi" w:hAnsiTheme="minorHAnsi"/>
                <w:b/>
                <w:sz w:val="24"/>
                <w:szCs w:val="24"/>
              </w:rPr>
              <w:t xml:space="preserve">Policy Review Process </w:t>
            </w:r>
          </w:p>
          <w:p w:rsidR="00276F9A" w:rsidRPr="00E47253" w:rsidRDefault="00276F9A" w:rsidP="00B45597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E47253">
              <w:rPr>
                <w:rFonts w:asciiTheme="minorHAnsi" w:hAnsiTheme="minorHAnsi"/>
                <w:b/>
                <w:sz w:val="24"/>
                <w:szCs w:val="24"/>
              </w:rPr>
              <w:t>Brief Overview</w:t>
            </w:r>
          </w:p>
          <w:p w:rsidR="00276F9A" w:rsidRDefault="00276F9A" w:rsidP="00B45597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1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:rsidR="00276F9A" w:rsidRDefault="00276F9A" w:rsidP="00B45597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25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:rsidR="00276F9A" w:rsidRDefault="00276F9A" w:rsidP="00B45597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276F9A" w:rsidTr="00276F9A">
        <w:tc>
          <w:tcPr>
            <w:tcW w:w="3202" w:type="dxa"/>
            <w:tcBorders>
              <w:top w:val="single" w:sz="4" w:space="0" w:color="000000" w:themeColor="text1"/>
            </w:tcBorders>
          </w:tcPr>
          <w:p w:rsidR="00276F9A" w:rsidRPr="007A217F" w:rsidRDefault="00276F9A" w:rsidP="00B45597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Policy Development and Submission</w:t>
            </w:r>
          </w:p>
        </w:tc>
        <w:tc>
          <w:tcPr>
            <w:tcW w:w="3115" w:type="dxa"/>
            <w:tcBorders>
              <w:top w:val="single" w:sz="4" w:space="0" w:color="000000" w:themeColor="text1"/>
            </w:tcBorders>
          </w:tcPr>
          <w:p w:rsidR="00276F9A" w:rsidRPr="007A217F" w:rsidRDefault="007621B9" w:rsidP="00083CD0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Using Policy Toolk</w:t>
            </w:r>
            <w:r w:rsidR="00276F9A" w:rsidRPr="007A217F">
              <w:rPr>
                <w:rFonts w:asciiTheme="minorHAnsi" w:hAnsiTheme="minorHAnsi"/>
                <w:sz w:val="18"/>
                <w:szCs w:val="18"/>
              </w:rPr>
              <w:t xml:space="preserve">it, a fully drafted </w:t>
            </w:r>
            <w:r w:rsidR="00083CD0">
              <w:rPr>
                <w:rFonts w:asciiTheme="minorHAnsi" w:hAnsiTheme="minorHAnsi"/>
                <w:sz w:val="18"/>
                <w:szCs w:val="18"/>
              </w:rPr>
              <w:t xml:space="preserve">policy impact statement and </w:t>
            </w:r>
            <w:r w:rsidR="00276F9A" w:rsidRPr="007A217F">
              <w:rPr>
                <w:rFonts w:asciiTheme="minorHAnsi" w:hAnsiTheme="minorHAnsi"/>
                <w:sz w:val="18"/>
                <w:szCs w:val="18"/>
              </w:rPr>
              <w:t xml:space="preserve">policy </w:t>
            </w:r>
            <w:r w:rsidR="00083CD0">
              <w:rPr>
                <w:rFonts w:asciiTheme="minorHAnsi" w:hAnsiTheme="minorHAnsi"/>
                <w:sz w:val="18"/>
                <w:szCs w:val="18"/>
              </w:rPr>
              <w:t xml:space="preserve">are </w:t>
            </w:r>
            <w:r w:rsidR="00276F9A" w:rsidRPr="007A217F">
              <w:rPr>
                <w:rFonts w:asciiTheme="minorHAnsi" w:hAnsiTheme="minorHAnsi"/>
                <w:sz w:val="18"/>
                <w:szCs w:val="18"/>
              </w:rPr>
              <w:t>prepared</w:t>
            </w:r>
          </w:p>
        </w:tc>
        <w:tc>
          <w:tcPr>
            <w:tcW w:w="2539" w:type="dxa"/>
            <w:tcBorders>
              <w:top w:val="single" w:sz="4" w:space="0" w:color="000000" w:themeColor="text1"/>
            </w:tcBorders>
          </w:tcPr>
          <w:p w:rsidR="00276F9A" w:rsidRPr="007A217F" w:rsidRDefault="00276F9A" w:rsidP="00B45597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Responsible Officer</w:t>
            </w:r>
          </w:p>
        </w:tc>
      </w:tr>
      <w:tr w:rsidR="00276F9A" w:rsidTr="00276F9A">
        <w:tc>
          <w:tcPr>
            <w:tcW w:w="3202" w:type="dxa"/>
          </w:tcPr>
          <w:p w:rsidR="00276F9A" w:rsidRPr="007A217F" w:rsidRDefault="00276F9A" w:rsidP="00B45597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Legal Review</w:t>
            </w:r>
          </w:p>
        </w:tc>
        <w:tc>
          <w:tcPr>
            <w:tcW w:w="3115" w:type="dxa"/>
          </w:tcPr>
          <w:p w:rsidR="00276F9A" w:rsidRPr="007A217F" w:rsidRDefault="00276F9A" w:rsidP="003636F1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Policy examined for legal principles and citations.</w:t>
            </w:r>
          </w:p>
        </w:tc>
        <w:tc>
          <w:tcPr>
            <w:tcW w:w="2539" w:type="dxa"/>
          </w:tcPr>
          <w:p w:rsidR="00276F9A" w:rsidRPr="007A217F" w:rsidRDefault="00276F9A" w:rsidP="00096ED5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University Counsel</w:t>
            </w:r>
          </w:p>
        </w:tc>
      </w:tr>
      <w:tr w:rsidR="00276F9A" w:rsidTr="00276F9A">
        <w:tc>
          <w:tcPr>
            <w:tcW w:w="3202" w:type="dxa"/>
          </w:tcPr>
          <w:p w:rsidR="00276F9A" w:rsidRPr="007A217F" w:rsidRDefault="00276F9A" w:rsidP="00B45597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Pre-Review</w:t>
            </w:r>
          </w:p>
        </w:tc>
        <w:tc>
          <w:tcPr>
            <w:tcW w:w="3115" w:type="dxa"/>
          </w:tcPr>
          <w:p w:rsidR="00276F9A" w:rsidRPr="007A217F" w:rsidRDefault="00276F9A" w:rsidP="003636F1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An initial review  for consistency, clarity, formatting</w:t>
            </w:r>
          </w:p>
        </w:tc>
        <w:tc>
          <w:tcPr>
            <w:tcW w:w="2539" w:type="dxa"/>
          </w:tcPr>
          <w:p w:rsidR="00276F9A" w:rsidRPr="007A217F" w:rsidRDefault="00276F9A" w:rsidP="007621B9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 xml:space="preserve">PRC </w:t>
            </w:r>
            <w:r w:rsidR="007621B9">
              <w:rPr>
                <w:rFonts w:asciiTheme="minorHAnsi" w:hAnsiTheme="minorHAnsi"/>
                <w:sz w:val="18"/>
                <w:szCs w:val="18"/>
              </w:rPr>
              <w:t>Editing C</w:t>
            </w:r>
            <w:r w:rsidRPr="007A217F">
              <w:rPr>
                <w:rFonts w:asciiTheme="minorHAnsi" w:hAnsiTheme="minorHAnsi"/>
                <w:sz w:val="18"/>
                <w:szCs w:val="18"/>
              </w:rPr>
              <w:t xml:space="preserve">ommittee </w:t>
            </w:r>
          </w:p>
        </w:tc>
      </w:tr>
      <w:tr w:rsidR="00276F9A" w:rsidTr="00276F9A">
        <w:trPr>
          <w:trHeight w:val="953"/>
        </w:trPr>
        <w:tc>
          <w:tcPr>
            <w:tcW w:w="3202" w:type="dxa"/>
          </w:tcPr>
          <w:p w:rsidR="00276F9A" w:rsidRPr="007A217F" w:rsidRDefault="00276F9A" w:rsidP="00B45597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Comment Period</w:t>
            </w:r>
          </w:p>
        </w:tc>
        <w:tc>
          <w:tcPr>
            <w:tcW w:w="3115" w:type="dxa"/>
          </w:tcPr>
          <w:p w:rsidR="00276F9A" w:rsidRPr="007A217F" w:rsidRDefault="00276F9A" w:rsidP="00B45597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Campus community is invited to comment during a limited period.</w:t>
            </w:r>
          </w:p>
          <w:p w:rsidR="00276F9A" w:rsidRPr="007A217F" w:rsidRDefault="007621B9" w:rsidP="00B45597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15 days - </w:t>
            </w:r>
            <w:r w:rsidR="00276F9A" w:rsidRPr="007A217F">
              <w:rPr>
                <w:rFonts w:asciiTheme="minorHAnsi" w:hAnsiTheme="minorHAnsi"/>
                <w:sz w:val="18"/>
                <w:szCs w:val="18"/>
              </w:rPr>
              <w:t>Policy Revisions</w:t>
            </w:r>
          </w:p>
          <w:p w:rsidR="00276F9A" w:rsidRPr="007A217F" w:rsidRDefault="007621B9" w:rsidP="003636F1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30 days - </w:t>
            </w:r>
            <w:r w:rsidR="00276F9A" w:rsidRPr="007A217F">
              <w:rPr>
                <w:rFonts w:asciiTheme="minorHAnsi" w:hAnsiTheme="minorHAnsi"/>
                <w:sz w:val="18"/>
                <w:szCs w:val="18"/>
              </w:rPr>
              <w:t>New Policies</w:t>
            </w:r>
          </w:p>
        </w:tc>
        <w:tc>
          <w:tcPr>
            <w:tcW w:w="2539" w:type="dxa"/>
          </w:tcPr>
          <w:p w:rsidR="00276F9A" w:rsidRPr="007A217F" w:rsidRDefault="00276F9A" w:rsidP="00B45597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Campus Community</w:t>
            </w:r>
          </w:p>
        </w:tc>
      </w:tr>
      <w:tr w:rsidR="00276F9A" w:rsidTr="00276F9A">
        <w:tc>
          <w:tcPr>
            <w:tcW w:w="3202" w:type="dxa"/>
            <w:tcBorders>
              <w:bottom w:val="single" w:sz="4" w:space="0" w:color="000000" w:themeColor="text1"/>
            </w:tcBorders>
          </w:tcPr>
          <w:p w:rsidR="00276F9A" w:rsidRPr="007A217F" w:rsidRDefault="00276F9A" w:rsidP="00B45597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Policy Revision</w:t>
            </w:r>
          </w:p>
        </w:tc>
        <w:tc>
          <w:tcPr>
            <w:tcW w:w="3115" w:type="dxa"/>
          </w:tcPr>
          <w:p w:rsidR="00276F9A" w:rsidRPr="007A217F" w:rsidRDefault="00EE7BAF" w:rsidP="003636F1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Consideration of</w:t>
            </w:r>
            <w:r w:rsidR="00276F9A" w:rsidRPr="007A217F">
              <w:rPr>
                <w:rFonts w:asciiTheme="minorHAnsi" w:hAnsiTheme="minorHAnsi"/>
                <w:sz w:val="18"/>
                <w:szCs w:val="18"/>
              </w:rPr>
              <w:t xml:space="preserve"> comments, revise draft as applicable.</w:t>
            </w:r>
          </w:p>
        </w:tc>
        <w:tc>
          <w:tcPr>
            <w:tcW w:w="2539" w:type="dxa"/>
          </w:tcPr>
          <w:p w:rsidR="00276F9A" w:rsidRPr="007A217F" w:rsidRDefault="00276F9A" w:rsidP="00276F9A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 xml:space="preserve">Responsible Officer </w:t>
            </w:r>
          </w:p>
          <w:p w:rsidR="00276F9A" w:rsidRPr="007A217F" w:rsidRDefault="00276F9A" w:rsidP="007621B9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 xml:space="preserve">PRC </w:t>
            </w:r>
            <w:r w:rsidR="007621B9">
              <w:rPr>
                <w:rFonts w:asciiTheme="minorHAnsi" w:hAnsiTheme="minorHAnsi"/>
                <w:sz w:val="18"/>
                <w:szCs w:val="18"/>
              </w:rPr>
              <w:t>Editing C</w:t>
            </w:r>
            <w:r w:rsidRPr="007A217F">
              <w:rPr>
                <w:rFonts w:asciiTheme="minorHAnsi" w:hAnsiTheme="minorHAnsi"/>
                <w:sz w:val="18"/>
                <w:szCs w:val="18"/>
              </w:rPr>
              <w:t>ommittee</w:t>
            </w:r>
          </w:p>
        </w:tc>
      </w:tr>
      <w:tr w:rsidR="00276F9A" w:rsidTr="00276F9A">
        <w:tc>
          <w:tcPr>
            <w:tcW w:w="3202" w:type="dxa"/>
            <w:tcBorders>
              <w:bottom w:val="single" w:sz="4" w:space="0" w:color="000000" w:themeColor="text1"/>
            </w:tcBorders>
          </w:tcPr>
          <w:p w:rsidR="00276F9A" w:rsidRPr="007A217F" w:rsidRDefault="00276F9A" w:rsidP="00B45597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Policy Committee Review</w:t>
            </w:r>
          </w:p>
        </w:tc>
        <w:tc>
          <w:tcPr>
            <w:tcW w:w="3115" w:type="dxa"/>
          </w:tcPr>
          <w:p w:rsidR="00276F9A" w:rsidRPr="007A217F" w:rsidRDefault="00276F9A" w:rsidP="003636F1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At regularly scheduled meetings, reviews and recommends pol</w:t>
            </w:r>
            <w:r w:rsidR="007B2C42">
              <w:rPr>
                <w:rFonts w:asciiTheme="minorHAnsi" w:hAnsiTheme="minorHAnsi"/>
                <w:sz w:val="18"/>
                <w:szCs w:val="18"/>
              </w:rPr>
              <w:t xml:space="preserve">icy for </w:t>
            </w:r>
            <w:r w:rsidR="007621B9">
              <w:rPr>
                <w:rFonts w:asciiTheme="minorHAnsi" w:hAnsiTheme="minorHAnsi"/>
                <w:sz w:val="18"/>
                <w:szCs w:val="18"/>
              </w:rPr>
              <w:t>approval by Executive Policy Review Committee</w:t>
            </w:r>
          </w:p>
        </w:tc>
        <w:tc>
          <w:tcPr>
            <w:tcW w:w="2539" w:type="dxa"/>
          </w:tcPr>
          <w:p w:rsidR="00276F9A" w:rsidRPr="007A217F" w:rsidRDefault="00276F9A" w:rsidP="00B45597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Policy Review Committee</w:t>
            </w:r>
          </w:p>
        </w:tc>
      </w:tr>
      <w:tr w:rsidR="003636F1" w:rsidTr="00276F9A">
        <w:tc>
          <w:tcPr>
            <w:tcW w:w="3202" w:type="dxa"/>
            <w:tcBorders>
              <w:top w:val="nil"/>
            </w:tcBorders>
          </w:tcPr>
          <w:p w:rsidR="003636F1" w:rsidRDefault="003636F1" w:rsidP="00FF2440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Editing</w:t>
            </w:r>
          </w:p>
        </w:tc>
        <w:tc>
          <w:tcPr>
            <w:tcW w:w="3115" w:type="dxa"/>
          </w:tcPr>
          <w:p w:rsidR="003636F1" w:rsidRDefault="003636F1" w:rsidP="00276F9A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Proofreading and revise based on comments of PRC</w:t>
            </w:r>
          </w:p>
        </w:tc>
        <w:tc>
          <w:tcPr>
            <w:tcW w:w="2539" w:type="dxa"/>
          </w:tcPr>
          <w:p w:rsidR="003636F1" w:rsidRPr="007A217F" w:rsidRDefault="003636F1" w:rsidP="00276F9A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PRC Editing Committee</w:t>
            </w:r>
          </w:p>
        </w:tc>
      </w:tr>
      <w:tr w:rsidR="007621B9" w:rsidTr="00276F9A">
        <w:tc>
          <w:tcPr>
            <w:tcW w:w="3202" w:type="dxa"/>
            <w:tcBorders>
              <w:top w:val="nil"/>
            </w:tcBorders>
          </w:tcPr>
          <w:p w:rsidR="007621B9" w:rsidRPr="007A217F" w:rsidRDefault="007621B9" w:rsidP="00FF2440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Executive Policy Review Committee</w:t>
            </w:r>
          </w:p>
        </w:tc>
        <w:tc>
          <w:tcPr>
            <w:tcW w:w="3115" w:type="dxa"/>
          </w:tcPr>
          <w:p w:rsidR="007621B9" w:rsidRPr="007A217F" w:rsidRDefault="007621B9" w:rsidP="00276F9A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Review</w:t>
            </w:r>
            <w:r w:rsidR="00083CD0">
              <w:rPr>
                <w:rFonts w:asciiTheme="minorHAnsi" w:hAnsiTheme="minorHAnsi"/>
                <w:sz w:val="18"/>
                <w:szCs w:val="18"/>
              </w:rPr>
              <w:t>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and recommends </w:t>
            </w:r>
            <w:r w:rsidR="003636F1">
              <w:rPr>
                <w:rFonts w:asciiTheme="minorHAnsi" w:hAnsiTheme="minorHAnsi"/>
                <w:sz w:val="18"/>
                <w:szCs w:val="18"/>
              </w:rPr>
              <w:t>policy for approval by President</w:t>
            </w:r>
          </w:p>
        </w:tc>
        <w:tc>
          <w:tcPr>
            <w:tcW w:w="2539" w:type="dxa"/>
          </w:tcPr>
          <w:p w:rsidR="007621B9" w:rsidRPr="007A217F" w:rsidRDefault="007621B9" w:rsidP="00276F9A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76F9A" w:rsidTr="00276F9A">
        <w:tc>
          <w:tcPr>
            <w:tcW w:w="3202" w:type="dxa"/>
            <w:tcBorders>
              <w:top w:val="nil"/>
            </w:tcBorders>
          </w:tcPr>
          <w:p w:rsidR="00276F9A" w:rsidRPr="007A217F" w:rsidRDefault="00276F9A" w:rsidP="00FF2440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Final Editing</w:t>
            </w:r>
          </w:p>
        </w:tc>
        <w:tc>
          <w:tcPr>
            <w:tcW w:w="3115" w:type="dxa"/>
          </w:tcPr>
          <w:p w:rsidR="00276F9A" w:rsidRPr="007A217F" w:rsidRDefault="003636F1" w:rsidP="00276F9A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Revisions made as suggested by EPRC</w:t>
            </w:r>
          </w:p>
        </w:tc>
        <w:tc>
          <w:tcPr>
            <w:tcW w:w="2539" w:type="dxa"/>
          </w:tcPr>
          <w:p w:rsidR="00276F9A" w:rsidRPr="007A217F" w:rsidRDefault="003636F1" w:rsidP="003636F1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Policy Manager</w:t>
            </w:r>
          </w:p>
        </w:tc>
      </w:tr>
      <w:tr w:rsidR="00276F9A" w:rsidTr="00276F9A">
        <w:tc>
          <w:tcPr>
            <w:tcW w:w="3202" w:type="dxa"/>
            <w:tcBorders>
              <w:top w:val="nil"/>
            </w:tcBorders>
          </w:tcPr>
          <w:p w:rsidR="00276F9A" w:rsidRPr="007A217F" w:rsidRDefault="003636F1" w:rsidP="003636F1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Final Approvals, Posting and </w:t>
            </w:r>
            <w:r w:rsidR="00276F9A" w:rsidRPr="007A217F">
              <w:rPr>
                <w:rFonts w:asciiTheme="minorHAnsi" w:hAnsiTheme="minorHAnsi"/>
                <w:sz w:val="18"/>
                <w:szCs w:val="18"/>
              </w:rPr>
              <w:t>Notification</w:t>
            </w:r>
          </w:p>
        </w:tc>
        <w:tc>
          <w:tcPr>
            <w:tcW w:w="3115" w:type="dxa"/>
          </w:tcPr>
          <w:p w:rsidR="00083CD0" w:rsidRDefault="00083CD0" w:rsidP="00EE7BAF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Obtain required </w:t>
            </w:r>
            <w:r w:rsidR="003636F1">
              <w:rPr>
                <w:rFonts w:asciiTheme="minorHAnsi" w:hAnsiTheme="minorHAnsi"/>
                <w:sz w:val="18"/>
                <w:szCs w:val="18"/>
              </w:rPr>
              <w:t>signature</w:t>
            </w: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  <w:p w:rsidR="003636F1" w:rsidRDefault="003636F1" w:rsidP="00EE7BAF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Post to policies website</w:t>
            </w:r>
          </w:p>
          <w:p w:rsidR="007B2C42" w:rsidRDefault="003636F1" w:rsidP="00EE7BAF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Notify university community</w:t>
            </w:r>
            <w:r w:rsidR="00EE7BAF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EE7BAF" w:rsidRPr="007A217F" w:rsidRDefault="003636F1" w:rsidP="003636F1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Maintain </w:t>
            </w:r>
            <w:r w:rsidR="00EE7BAF">
              <w:rPr>
                <w:rFonts w:asciiTheme="minorHAnsi" w:hAnsiTheme="minorHAnsi"/>
                <w:sz w:val="18"/>
                <w:szCs w:val="18"/>
              </w:rPr>
              <w:t>policy history</w:t>
            </w:r>
          </w:p>
        </w:tc>
        <w:tc>
          <w:tcPr>
            <w:tcW w:w="2539" w:type="dxa"/>
          </w:tcPr>
          <w:p w:rsidR="00276F9A" w:rsidRPr="007A217F" w:rsidRDefault="00276F9A" w:rsidP="00B45597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Policy Manager</w:t>
            </w:r>
          </w:p>
        </w:tc>
      </w:tr>
      <w:tr w:rsidR="00276F9A" w:rsidTr="00276F9A">
        <w:tc>
          <w:tcPr>
            <w:tcW w:w="3202" w:type="dxa"/>
          </w:tcPr>
          <w:p w:rsidR="00276F9A" w:rsidRPr="007A217F" w:rsidRDefault="00276F9A" w:rsidP="00FF2440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Policy Implementation</w:t>
            </w:r>
          </w:p>
        </w:tc>
        <w:tc>
          <w:tcPr>
            <w:tcW w:w="3115" w:type="dxa"/>
          </w:tcPr>
          <w:p w:rsidR="00276F9A" w:rsidRPr="007A217F" w:rsidRDefault="00276F9A" w:rsidP="00B45597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Post-approval implementation</w:t>
            </w:r>
          </w:p>
          <w:p w:rsidR="00276F9A" w:rsidRPr="007A217F" w:rsidRDefault="00276F9A" w:rsidP="00B45597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Policy awareness</w:t>
            </w:r>
          </w:p>
          <w:p w:rsidR="00276F9A" w:rsidRPr="007A217F" w:rsidRDefault="00276F9A" w:rsidP="003636F1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Training</w:t>
            </w:r>
            <w:r w:rsidR="003636F1">
              <w:rPr>
                <w:rFonts w:asciiTheme="minorHAnsi" w:hAnsiTheme="minorHAnsi"/>
                <w:sz w:val="18"/>
                <w:szCs w:val="18"/>
              </w:rPr>
              <w:t xml:space="preserve"> and enforcement</w:t>
            </w:r>
          </w:p>
        </w:tc>
        <w:tc>
          <w:tcPr>
            <w:tcW w:w="2539" w:type="dxa"/>
          </w:tcPr>
          <w:p w:rsidR="00276F9A" w:rsidRPr="007A217F" w:rsidRDefault="00276F9A" w:rsidP="00B45597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7A217F">
              <w:rPr>
                <w:rFonts w:asciiTheme="minorHAnsi" w:hAnsiTheme="minorHAnsi"/>
                <w:sz w:val="18"/>
                <w:szCs w:val="18"/>
              </w:rPr>
              <w:t>Policy Owner</w:t>
            </w:r>
          </w:p>
          <w:p w:rsidR="00276F9A" w:rsidRPr="007A217F" w:rsidRDefault="00276F9A" w:rsidP="00B45597">
            <w:pPr>
              <w:pStyle w:val="List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9C680D" w:rsidRDefault="009C680D" w:rsidP="00B52A63">
      <w:pPr>
        <w:pStyle w:val="ListParagraph"/>
        <w:rPr>
          <w:rFonts w:asciiTheme="minorHAnsi" w:hAnsiTheme="minorHAnsi"/>
        </w:rPr>
      </w:pPr>
    </w:p>
    <w:sectPr w:rsidR="009C680D" w:rsidSect="00083CD0">
      <w:footerReference w:type="default" r:id="rId8"/>
      <w:pgSz w:w="12240" w:h="15840"/>
      <w:pgMar w:top="432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B20" w:rsidRDefault="00337B20" w:rsidP="006476AE">
      <w:r>
        <w:separator/>
      </w:r>
    </w:p>
  </w:endnote>
  <w:endnote w:type="continuationSeparator" w:id="0">
    <w:p w:rsidR="00337B20" w:rsidRDefault="00337B20" w:rsidP="0064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569001"/>
      <w:docPartObj>
        <w:docPartGallery w:val="Page Numbers (Bottom of Page)"/>
        <w:docPartUnique/>
      </w:docPartObj>
    </w:sdtPr>
    <w:sdtEndPr/>
    <w:sdtContent>
      <w:p w:rsidR="00337B20" w:rsidRDefault="00083C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3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7B20" w:rsidRDefault="00337B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B20" w:rsidRDefault="00337B20" w:rsidP="006476AE">
      <w:r>
        <w:separator/>
      </w:r>
    </w:p>
  </w:footnote>
  <w:footnote w:type="continuationSeparator" w:id="0">
    <w:p w:rsidR="00337B20" w:rsidRDefault="00337B20" w:rsidP="00647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1162"/>
    <w:multiLevelType w:val="hybridMultilevel"/>
    <w:tmpl w:val="265AD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B4E21"/>
    <w:multiLevelType w:val="hybridMultilevel"/>
    <w:tmpl w:val="26E451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9377A"/>
    <w:multiLevelType w:val="hybridMultilevel"/>
    <w:tmpl w:val="F11A129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AA5590"/>
    <w:multiLevelType w:val="hybridMultilevel"/>
    <w:tmpl w:val="6602E2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E86025"/>
    <w:multiLevelType w:val="hybridMultilevel"/>
    <w:tmpl w:val="91F4AC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C57A88"/>
    <w:multiLevelType w:val="hybridMultilevel"/>
    <w:tmpl w:val="F588E75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7C0A88"/>
    <w:multiLevelType w:val="hybridMultilevel"/>
    <w:tmpl w:val="CABC29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A706F"/>
    <w:multiLevelType w:val="hybridMultilevel"/>
    <w:tmpl w:val="3776F83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B436D59"/>
    <w:multiLevelType w:val="hybridMultilevel"/>
    <w:tmpl w:val="68807C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F2842"/>
    <w:multiLevelType w:val="hybridMultilevel"/>
    <w:tmpl w:val="2AE2A8E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28F4970"/>
    <w:multiLevelType w:val="hybridMultilevel"/>
    <w:tmpl w:val="0B703C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203BE9"/>
    <w:multiLevelType w:val="hybridMultilevel"/>
    <w:tmpl w:val="32FAF8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918A9"/>
    <w:multiLevelType w:val="hybridMultilevel"/>
    <w:tmpl w:val="7E423F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A20672"/>
    <w:multiLevelType w:val="hybridMultilevel"/>
    <w:tmpl w:val="C81439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3264D"/>
    <w:multiLevelType w:val="hybridMultilevel"/>
    <w:tmpl w:val="12080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35415"/>
    <w:multiLevelType w:val="hybridMultilevel"/>
    <w:tmpl w:val="05888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746495"/>
    <w:multiLevelType w:val="hybridMultilevel"/>
    <w:tmpl w:val="C4604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41640F"/>
    <w:multiLevelType w:val="hybridMultilevel"/>
    <w:tmpl w:val="B37AD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5"/>
  </w:num>
  <w:num w:numId="4">
    <w:abstractNumId w:val="2"/>
  </w:num>
  <w:num w:numId="5">
    <w:abstractNumId w:val="8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17"/>
  </w:num>
  <w:num w:numId="11">
    <w:abstractNumId w:val="9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0"/>
  </w:num>
  <w:num w:numId="17">
    <w:abstractNumId w:val="16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6D"/>
    <w:rsid w:val="00007242"/>
    <w:rsid w:val="000163B9"/>
    <w:rsid w:val="00031399"/>
    <w:rsid w:val="00083CD0"/>
    <w:rsid w:val="00092FC0"/>
    <w:rsid w:val="00096ED5"/>
    <w:rsid w:val="0010652E"/>
    <w:rsid w:val="001077C5"/>
    <w:rsid w:val="001572DC"/>
    <w:rsid w:val="00190D7C"/>
    <w:rsid w:val="001A0941"/>
    <w:rsid w:val="001E7A3F"/>
    <w:rsid w:val="00211E04"/>
    <w:rsid w:val="00263AFE"/>
    <w:rsid w:val="00276F9A"/>
    <w:rsid w:val="00337B20"/>
    <w:rsid w:val="00362375"/>
    <w:rsid w:val="003636F1"/>
    <w:rsid w:val="0044207E"/>
    <w:rsid w:val="00461584"/>
    <w:rsid w:val="0049100B"/>
    <w:rsid w:val="004E0769"/>
    <w:rsid w:val="004E3824"/>
    <w:rsid w:val="0059603F"/>
    <w:rsid w:val="006476AE"/>
    <w:rsid w:val="006700AE"/>
    <w:rsid w:val="00692C37"/>
    <w:rsid w:val="007621B9"/>
    <w:rsid w:val="00794076"/>
    <w:rsid w:val="007A217F"/>
    <w:rsid w:val="007B2C42"/>
    <w:rsid w:val="007C43C3"/>
    <w:rsid w:val="0083116A"/>
    <w:rsid w:val="00842C93"/>
    <w:rsid w:val="00866F0B"/>
    <w:rsid w:val="0089756C"/>
    <w:rsid w:val="008F10B1"/>
    <w:rsid w:val="00904E82"/>
    <w:rsid w:val="009B276D"/>
    <w:rsid w:val="009C680D"/>
    <w:rsid w:val="00A32F2F"/>
    <w:rsid w:val="00A446BF"/>
    <w:rsid w:val="00A44BA7"/>
    <w:rsid w:val="00A44BDA"/>
    <w:rsid w:val="00A779EA"/>
    <w:rsid w:val="00AC2914"/>
    <w:rsid w:val="00B123ED"/>
    <w:rsid w:val="00B45597"/>
    <w:rsid w:val="00B52A63"/>
    <w:rsid w:val="00B66D50"/>
    <w:rsid w:val="00C36B2F"/>
    <w:rsid w:val="00CA50EE"/>
    <w:rsid w:val="00D71945"/>
    <w:rsid w:val="00D96936"/>
    <w:rsid w:val="00DC7C6F"/>
    <w:rsid w:val="00DF3DF0"/>
    <w:rsid w:val="00E47253"/>
    <w:rsid w:val="00E942E2"/>
    <w:rsid w:val="00ED7C13"/>
    <w:rsid w:val="00EE7BAF"/>
    <w:rsid w:val="00EF764B"/>
    <w:rsid w:val="00F75F14"/>
    <w:rsid w:val="00F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63094A-DD3D-4991-8B08-F07FB1D1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56C"/>
    <w:rPr>
      <w:rFonts w:ascii="Book Antiqua" w:hAnsi="Book Antiqua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56C"/>
    <w:pPr>
      <w:ind w:left="720"/>
    </w:pPr>
  </w:style>
  <w:style w:type="paragraph" w:styleId="Header">
    <w:name w:val="header"/>
    <w:basedOn w:val="Normal"/>
    <w:link w:val="HeaderChar"/>
    <w:rsid w:val="00647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76AE"/>
    <w:rPr>
      <w:rFonts w:ascii="Book Antiqua" w:hAnsi="Book Antiqua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647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6AE"/>
    <w:rPr>
      <w:rFonts w:ascii="Book Antiqua" w:hAnsi="Book Antiqua" w:cstheme="minorBidi"/>
      <w:sz w:val="22"/>
      <w:szCs w:val="22"/>
    </w:rPr>
  </w:style>
  <w:style w:type="table" w:styleId="TableGrid">
    <w:name w:val="Table Grid"/>
    <w:basedOn w:val="TableNormal"/>
    <w:rsid w:val="009C68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67392-1202-43F1-94B9-F437628B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Bennis, Ann T.</dc:creator>
  <cp:lastModifiedBy>Meeks, Donna W.</cp:lastModifiedBy>
  <cp:revision>2</cp:revision>
  <cp:lastPrinted>2010-08-13T19:47:00Z</cp:lastPrinted>
  <dcterms:created xsi:type="dcterms:W3CDTF">2016-11-10T18:46:00Z</dcterms:created>
  <dcterms:modified xsi:type="dcterms:W3CDTF">2016-11-10T18:46:00Z</dcterms:modified>
</cp:coreProperties>
</file>