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Monaco" w:hAnsi="Monaco" w:cs="Monaco"/>
          <w:sz w:val="22"/>
          <w:sz-cs w:val="22"/>
          <w:color w:val="FF0000"/>
        </w:rPr>
        <w:t xml:space="preserve">&lt;soapenv:Body&gt;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&lt;mutate xmlns="https://adwords.google.com/api/adwords/cm/v201809"&gt;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&lt;operations&gt;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&lt;operator&gt;ADD&lt;/operator&gt;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&lt;operand&gt;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&lt;name&gt;Interplanetary Cruise #1542637375365&lt;/name&gt;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&lt;status&gt;PAUSED&lt;/status&gt;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&lt;startDate&gt;20181120&lt;/startDate&gt;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&lt;endDate&gt;20181219&lt;/endDate&gt;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&lt;budgetId&gt;1684391014&lt;/budgetId&gt;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&lt;frequencyCap&gt;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&lt;impressions&gt;5&lt;/impressions&gt;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&lt;timeUnit&gt;DAY&lt;/timeUnit&gt;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&lt;level&gt;ADGROUP&lt;/level&gt;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&lt;/frequencyCap&gt;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&lt;settings xmlns:ns2="https://adwords.google.com/api/adwords/cm/v201809" xsi:type="ns2:GeoTargetTypeSetting"&gt;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&lt;ns2:positiveGeoTargetType&gt;DONT_CARE&lt;/ns2:positiveGeoTargetType&gt;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&lt;/settings&gt;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&lt;advertisingChannelType&gt;SEARCH&lt;/advertisingChannelType&gt;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&lt;networkSetting&gt;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&lt;targetGoogleSearch&gt;true&lt;/targetGoogleSearch&gt;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&lt;targetSearchNetwork&gt;true&lt;/targetSearchNetwork&gt;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&lt;targetContentNetwork&gt;false&lt;/targetContentNetwork&gt;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&lt;targetPartnerSearchNetwork&gt;false&lt;/targetPartnerSearchNetwork&gt;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&lt;/networkSetting&gt;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&lt;biddingStrategyType&gt;MANUAL_CPC&lt;/biddingStrategyType&gt;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&lt;biddingScheme xmlns:ns3="https://adwords.google.com/api/adwords/cm/v201809" xsi:type="ns3:ManualCpcBiddingScheme"/&gt;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&lt;urlCustomParameters&gt;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&lt;key&gt;season&lt;/key&gt;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&lt;value&gt;christmas&lt;/value&gt;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&lt;/parameters&gt;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&lt;/urlCustomParameters&gt;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&lt;/operand&gt;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&lt;/operations&gt;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&lt;operations&gt;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&lt;operator&gt;ADD&lt;/operator&gt;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&lt;operand&gt;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&lt;name&gt;Interplanetary Cruise banner #1542637375419&lt;/name&gt;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&lt;status&gt;PAUSED&lt;/status&gt;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&lt;budgetId&gt;1684391014&lt;/budgetId&gt;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&lt;advertisingChannelType&gt;DISPLAY&lt;/advertisingChannelType&gt;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&lt;biddingStrategyType&gt;MANUAL_CPC&lt;/biddingStrategyType&gt;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&lt;/operand&gt;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&lt;/operations&gt;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&lt;/mutate&gt;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&lt;/soapenv:Body&gt;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&lt;/soapenv:Envelope&gt;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[19 Nov 2018 09:22:55,877-soapXmlLogger:DEBUG:main] SOAP response: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&lt;?xml version="1.0" encoding="UTF-8" standalone="no"?&gt;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&lt;soap:Envelope xmlns:soap="http://schemas.xmlsoap.org/soap/envelope/"&gt;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&lt;soap:Header&gt;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&lt;ResponseHeader xmlns="https://adwords.google.com/api/adwords/cm/v201809"&gt;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&lt;requestId&gt;00057b0540c991700ae9eb566f00cbc7&lt;/requestId&gt;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&lt;serviceName&gt;CampaignService&lt;/serviceName&gt;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&lt;methodName&gt;mutate&lt;/methodName&gt;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&lt;operations&gt;2&lt;/operations&gt;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&lt;responseTime&gt;262&lt;/responseTime&gt;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&lt;/ResponseHeader&gt;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&lt;/soap:Header&gt;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&lt;soap:Body&gt;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&lt;mutateResponse xmlns="https://adwords.google.com/api/adwords/cm/v201809"&gt;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&lt;rval&gt;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&lt;ListReturnValue.Type&gt;CampaignReturnValue&lt;/ListReturnValue.Type&gt;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&lt;value&gt;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&lt;id&gt;1634118716&lt;/id&gt;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&lt;name&gt;Interplanetary Cruise #1542637375365&lt;/name&gt;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&lt;status&gt;PAUSED&lt;/status&gt;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&lt;servingStatus&gt;PENDING&lt;/servingStatus&gt;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&lt;startDate&gt;20181120&lt;/startDate&gt;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&lt;endDate&gt;20181219&lt;/endDate&gt;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&lt;budgetId&gt;1684391014&lt;/budgetId&gt;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&lt;name&gt;Interplanetary Cruise #1542637374490&lt;/name&gt;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&lt;amount&gt;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&lt;ComparableValue.Type&gt;Money&lt;/ComparableValue.Type&gt;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&lt;microAmount&gt;50000000&lt;/microAmount&gt;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&lt;/amount&gt;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&lt;deliveryMethod&gt;STANDARD&lt;/deliveryMethod&gt;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&lt;isExplicitlyShared&gt;true&lt;/isExplicitlyShared&gt;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&lt;status&gt;ENABLED&lt;/status&gt;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&lt;conversionOptimizerEligibility&gt;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&lt;eligible&gt;false&lt;/eligible&gt;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&lt;rejectionReasons&gt;NOT_ENOUGH_CONVERSIONS&lt;/rejectionReasons&gt;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&lt;/conversionOptimizerEligibility&gt;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&lt;adServingOptimizationStatus&gt;OPTIMIZE&lt;/adServingOptimizationStatus&gt;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&lt;frequencyCap&gt;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&lt;impressions&gt;5&lt;/impressions&gt;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&lt;timeUnit&gt;DAY&lt;/timeUnit&gt;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&lt;level&gt;ADGROUP&lt;/level&gt;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&lt;/frequencyCap&gt;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&lt;settings xmlns:xsi="http://www.w3.org/2001/XMLSchema-instance" xsi:type="GeoTargetTypeSetting"&gt;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&lt;Setting.Type&gt;GeoTargetTypeSetting&lt;/Setting.Type&gt;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&lt;positiveGeoTargetType&gt;DONT_CARE&lt;/positiveGeoTargetType&gt;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&lt;/settings&gt;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&lt;advertisingChannelType&gt;SEARCH&lt;/advertisingChannelType&gt;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&lt;networkSetting&gt;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&lt;targetGoogleSearch&gt;true&lt;/targetGoogleSearch&gt;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&lt;targetSearchNetwork&gt;true&lt;/targetSearchNetwork&gt;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&lt;targetContentNetwork&gt;false&lt;/targetContentNetwork&gt;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&lt;targetPartnerSearchNetwork&gt;false&lt;/targetPartnerSearchNetwork&gt;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&lt;/networkSetting&gt;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&lt;biddingStrategyType&gt;MANUAL_CPC&lt;/biddingStrategyType&gt;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&lt;biddingScheme xmlns:xsi="http://www.w3.org/2001/XMLSchema-instance" xsi:type="ManualCpcBiddingScheme"&gt;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&lt;BiddingScheme.Type&gt;ManualCpcBiddingScheme&lt;/BiddingScheme.Type&gt;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&lt;enhancedCpcEnabled&gt;true&lt;/enhancedCpcEnabled&gt;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&lt;/biddingScheme&gt;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&lt;campaignTrialType&gt;BASE&lt;/campaignTrialType&gt;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&lt;baseCampaignId&gt;1634118716&lt;/baseCampaignId&gt;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&lt;urlCustomParameters&gt;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&lt;key&gt;season&lt;/key&gt;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&lt;value&gt;christmas&lt;/value&gt;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&lt;isRemove&gt;false&lt;/isRemove&gt;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&lt;/parameters&gt;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&lt;doReplace&gt;false&lt;/doReplace&gt;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&lt;/urlCustomParameters&gt;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&lt;/value&gt;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&lt;value&gt;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&lt;id&gt;1634118719&lt;/id&gt;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&lt;name&gt;Interplanetary Cruise banner #1542637375419&lt;/name&gt;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&lt;status&gt;PAUSED&lt;/status&gt;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&lt;servingStatus&gt;SUSPENDED&lt;/servingStatus&gt;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&lt;startDate&gt;20181119&lt;/startDate&gt;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&lt;endDate&gt;20371230&lt;/endDate&gt;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&lt;budgetId&gt;1684391014&lt;/budgetId&gt;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&lt;name&gt;Interplanetary Cruise #1542637374490&lt;/name&gt;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&lt;amount&gt;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&lt;ComparableValue.Type&gt;Money&lt;/ComparableValue.Type&gt;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&lt;microAmount&gt;50000000&lt;/microAmount&gt;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&lt;/amount&gt;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&lt;deliveryMethod&gt;STANDARD&lt;/deliveryMethod&gt;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&lt;isExplicitlyShared&gt;true&lt;/isExplicitlyShared&gt;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&lt;status&gt;ENABLED&lt;/status&gt;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&lt;/budget&gt;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&lt;conversionOptimizerEligibility&gt;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&lt;eligible&gt;false&lt;/eligible&gt;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&lt;rejectionReasons&gt;NOT_ENOUGH_CONVERSIONS&lt;/rejectionReasons&gt;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&lt;/conversionOptimizerEligibility&gt;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&lt;adServingOptimizationStatus&gt;OPTIMIZE&lt;/adServingOptimizationStatus&gt;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&lt;settings xmlns:xsi="http://www.w3.org/2001/XMLSchema-instance" xsi:type="GeoTargetTypeSetting"&gt;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&lt;Setting.Type&gt;GeoTargetTypeSetting&lt;/Setting.Type&gt;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&lt;positiveGeoTargetType&gt;DONT_CARE&lt;/positiveGeoTargetType&gt;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&lt;negativeGeoTargetType&gt;DONT_CARE&lt;/negativeGeoTargetType&gt;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&lt;/settings&gt;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&lt;advertisingChannelType&gt;DISPLAY&lt;/advertisingChannelType&gt;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&lt;networkSetting&gt;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&lt;targetGoogleSearch&gt;false&lt;/targetGoogleSearch&gt;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&lt;targetSearchNetwork&gt;false&lt;/targetSearchNetwork&gt;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&lt;targetContentNetwork&gt;true&lt;/targetContentNetwork&gt;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&lt;targetPartnerSearchNetwork&gt;false&lt;/targetPartnerSearchNetwork&gt;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&lt;/networkSetting&gt;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&lt;biddingStrategyType&gt;MANUAL_CPC&lt;/biddingStrategyType&gt;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&lt;biddingScheme xmlns:xsi="http://www.w3.org/2001/XMLSchema-instance" xsi:type="ManualCpcBiddingScheme"&gt;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&lt;BiddingScheme.Type&gt;ManualCpcBiddingScheme&lt;/BiddingScheme.Type&gt;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    &lt;enhancedCpcEnabled&gt;true&lt;/enhancedCpcEnabled&gt;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    &lt;/biddingScheme&gt;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&lt;/biddingStrategyConfiguration&gt;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&lt;campaignTrialType&gt;BASE&lt;/campaignTrialType&gt;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    &lt;baseCampaignId&gt;1634118719&lt;/baseCampaignId&gt;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    &lt;/value&gt;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    &lt;/rval&gt;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    &lt;/mutateResponse&gt;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    &lt;/soap:Body&gt;</w:t>
      </w:r>
      <w:r>
        <w:rPr>
          <w:rFonts w:ascii="Monaco" w:hAnsi="Monaco" w:cs="Monaco"/>
          <w:sz w:val="22"/>
          <w:sz-cs w:val="22"/>
        </w:rPr>
        <w:t xml:space="preserve"/>
      </w:r>
    </w:p>
    <w:p>
      <w:pPr/>
      <w:r>
        <w:rPr>
          <w:rFonts w:ascii="Monaco" w:hAnsi="Monaco" w:cs="Monaco"/>
          <w:sz w:val="22"/>
          <w:sz-cs w:val="22"/>
          <w:color w:val="FF0000"/>
        </w:rPr>
        <w:t xml:space="preserve">&lt;/soap:Envelope&gt;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CocoaOOXMLWriter/1561.6</generator>
</meta>
</file>