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510D" w:rsidRPr="0015510D" w:rsidRDefault="0015510D" w:rsidP="0015510D">
      <w:pPr>
        <w:spacing w:after="0" w:line="240" w:lineRule="auto"/>
        <w:rPr>
          <w:rFonts w:ascii="Times New Roman" w:eastAsia="Times New Roman" w:hAnsi="Times New Roman" w:cs="Times New Roman"/>
          <w:sz w:val="20"/>
          <w:szCs w:val="20"/>
        </w:rPr>
      </w:pPr>
      <w:r w:rsidRPr="0015510D">
        <w:rPr>
          <w:rFonts w:ascii="Times New Roman" w:eastAsia="Times New Roman" w:hAnsi="Times New Roman" w:cs="Times New Roman"/>
          <w:color w:val="000000"/>
          <w:sz w:val="20"/>
          <w:szCs w:val="20"/>
        </w:rPr>
        <w:t xml:space="preserve">If a United States Code stipulates that the labor of a human being shall </w:t>
      </w:r>
      <w:r w:rsidRPr="0015510D">
        <w:rPr>
          <w:rFonts w:ascii="Times New Roman" w:eastAsia="Times New Roman" w:hAnsi="Times New Roman" w:cs="Times New Roman"/>
          <w:b/>
          <w:color w:val="000000"/>
          <w:sz w:val="20"/>
          <w:szCs w:val="20"/>
          <w:u w:val="single"/>
        </w:rPr>
        <w:t>NOT</w:t>
      </w:r>
      <w:r w:rsidRPr="0015510D">
        <w:rPr>
          <w:rFonts w:ascii="Times New Roman" w:eastAsia="Times New Roman" w:hAnsi="Times New Roman" w:cs="Times New Roman"/>
          <w:color w:val="000000"/>
          <w:sz w:val="20"/>
          <w:szCs w:val="20"/>
        </w:rPr>
        <w:t xml:space="preserve"> be an article in commerce 15 U.S.C. </w:t>
      </w:r>
      <w:proofErr w:type="gramStart"/>
      <w:r w:rsidRPr="0015510D">
        <w:rPr>
          <w:rFonts w:ascii="Times New Roman" w:eastAsia="Times New Roman" w:hAnsi="Times New Roman" w:cs="Times New Roman"/>
          <w:color w:val="000000"/>
          <w:sz w:val="20"/>
          <w:szCs w:val="20"/>
        </w:rPr>
        <w:t xml:space="preserve">17  </w:t>
      </w:r>
      <w:proofErr w:type="gramEnd"/>
      <w:r w:rsidR="0065135C" w:rsidRPr="0015510D">
        <w:rPr>
          <w:rFonts w:ascii="Times New Roman" w:eastAsia="Times New Roman" w:hAnsi="Times New Roman" w:cs="Times New Roman"/>
          <w:sz w:val="20"/>
          <w:szCs w:val="20"/>
        </w:rPr>
        <w:fldChar w:fldCharType="begin"/>
      </w:r>
      <w:r w:rsidRPr="0015510D">
        <w:rPr>
          <w:rFonts w:ascii="Times New Roman" w:eastAsia="Times New Roman" w:hAnsi="Times New Roman" w:cs="Times New Roman"/>
          <w:sz w:val="20"/>
          <w:szCs w:val="20"/>
        </w:rPr>
        <w:instrText>HYPERLINK "http://www4.law.cornell.edu/uscode/html/uscode15/usc_sec_15_00000017----000-.html"</w:instrText>
      </w:r>
      <w:r w:rsidR="0065135C" w:rsidRPr="0015510D">
        <w:rPr>
          <w:rFonts w:ascii="Times New Roman" w:eastAsia="Times New Roman" w:hAnsi="Times New Roman" w:cs="Times New Roman"/>
          <w:sz w:val="20"/>
          <w:szCs w:val="20"/>
        </w:rPr>
        <w:fldChar w:fldCharType="separate"/>
      </w:r>
      <w:r w:rsidRPr="006774A1">
        <w:rPr>
          <w:rFonts w:ascii="Times New Roman" w:eastAsia="Times New Roman" w:hAnsi="Times New Roman" w:cs="Times New Roman"/>
          <w:color w:val="FF0000"/>
          <w:sz w:val="20"/>
          <w:szCs w:val="20"/>
          <w:u w:val="single"/>
        </w:rPr>
        <w:t>http://www4.law.cornell.edu/uscode/html/uscode15/usc_sec_15_00000017----000-.html</w:t>
      </w:r>
      <w:r w:rsidR="0065135C" w:rsidRPr="0015510D">
        <w:rPr>
          <w:rFonts w:ascii="Times New Roman" w:eastAsia="Times New Roman" w:hAnsi="Times New Roman" w:cs="Times New Roman"/>
          <w:sz w:val="20"/>
          <w:szCs w:val="20"/>
        </w:rPr>
        <w:fldChar w:fldCharType="end"/>
      </w:r>
      <w:r w:rsidRPr="0015510D">
        <w:rPr>
          <w:rFonts w:ascii="Times New Roman" w:eastAsia="Times New Roman" w:hAnsi="Times New Roman" w:cs="Times New Roman"/>
          <w:sz w:val="20"/>
          <w:szCs w:val="20"/>
        </w:rPr>
        <w:t xml:space="preserve">  </w:t>
      </w:r>
    </w:p>
    <w:p w:rsidR="0015510D" w:rsidRPr="0015510D" w:rsidRDefault="0015510D" w:rsidP="0015510D">
      <w:pPr>
        <w:pBdr>
          <w:top w:val="single" w:sz="6" w:space="0" w:color="333333"/>
          <w:left w:val="single" w:sz="6" w:space="0" w:color="333333"/>
          <w:bottom w:val="single" w:sz="6" w:space="0" w:color="333333"/>
          <w:right w:val="single" w:sz="6" w:space="0" w:color="333333"/>
        </w:pBdr>
        <w:shd w:val="clear" w:color="auto" w:fill="FFFFFF"/>
        <w:spacing w:after="0" w:line="240" w:lineRule="auto"/>
        <w:rPr>
          <w:rFonts w:ascii="Times New Roman" w:eastAsia="Times New Roman" w:hAnsi="Times New Roman" w:cs="Times New Roman"/>
          <w:color w:val="008000"/>
          <w:sz w:val="20"/>
          <w:szCs w:val="20"/>
        </w:rPr>
      </w:pPr>
      <w:r w:rsidRPr="0015510D">
        <w:rPr>
          <w:rFonts w:ascii="Times New Roman" w:eastAsia="Times New Roman" w:hAnsi="Times New Roman" w:cs="Times New Roman"/>
          <w:color w:val="008000"/>
          <w:sz w:val="20"/>
          <w:szCs w:val="20"/>
        </w:rPr>
        <w:t xml:space="preserve">The labor of a human being is not a commodity or article of commerce. Nothing contained in the antitrust laws shall be construed to forbid the existence and operation of labor, agricultural, or horticultural organizations, instituted for the purposes of mutual help, and not having capital stock or conducted for profit, or to forbid or restrain individual members of such organizations from lawfully carrying out the legitimate objects thereof; nor shall such organizations, or the members thereof, be held or construed to be illegal combinations or conspiracies in restraint of trade, under the antitrust laws. </w:t>
      </w:r>
    </w:p>
    <w:p w:rsidR="0015510D" w:rsidRPr="0015510D" w:rsidRDefault="0015510D" w:rsidP="0015510D">
      <w:pPr>
        <w:spacing w:after="0" w:line="240" w:lineRule="auto"/>
        <w:rPr>
          <w:rFonts w:ascii="Times New Roman" w:eastAsia="Times New Roman" w:hAnsi="Times New Roman" w:cs="Times New Roman"/>
          <w:color w:val="000000"/>
          <w:sz w:val="20"/>
          <w:szCs w:val="20"/>
        </w:rPr>
      </w:pPr>
      <w:r w:rsidRPr="0015510D">
        <w:rPr>
          <w:rFonts w:ascii="Times New Roman" w:eastAsia="Times New Roman" w:hAnsi="Times New Roman" w:cs="Times New Roman"/>
          <w:color w:val="000000"/>
          <w:sz w:val="20"/>
          <w:szCs w:val="20"/>
        </w:rPr>
        <w:t>Then how are we supposed to pay for a mortgage or credit card debt?</w:t>
      </w:r>
    </w:p>
    <w:p w:rsidR="0015510D" w:rsidRPr="0015510D" w:rsidRDefault="0015510D" w:rsidP="0015510D">
      <w:pPr>
        <w:autoSpaceDN w:val="0"/>
        <w:spacing w:after="0" w:line="240" w:lineRule="auto"/>
        <w:rPr>
          <w:rFonts w:ascii="Times New Roman" w:eastAsia="Times New Roman" w:hAnsi="Times New Roman" w:cs="Times New Roman"/>
          <w:color w:val="000000"/>
          <w:sz w:val="20"/>
          <w:szCs w:val="20"/>
        </w:rPr>
      </w:pPr>
      <w:r w:rsidRPr="0015510D">
        <w:rPr>
          <w:rFonts w:ascii="Times New Roman" w:eastAsia="Times New Roman" w:hAnsi="Times New Roman" w:cs="Times New Roman"/>
          <w:color w:val="000000"/>
          <w:sz w:val="20"/>
          <w:szCs w:val="20"/>
        </w:rPr>
        <w:t>I guess other questions come to mind:</w:t>
      </w:r>
    </w:p>
    <w:p w:rsidR="0015510D" w:rsidRPr="0015510D" w:rsidRDefault="0015510D" w:rsidP="0015510D">
      <w:pPr>
        <w:autoSpaceDN w:val="0"/>
        <w:spacing w:after="0" w:line="240" w:lineRule="auto"/>
        <w:rPr>
          <w:rFonts w:ascii="Times New Roman" w:eastAsia="Times New Roman" w:hAnsi="Times New Roman" w:cs="Times New Roman"/>
          <w:color w:val="000000"/>
          <w:sz w:val="20"/>
          <w:szCs w:val="20"/>
        </w:rPr>
      </w:pPr>
      <w:r w:rsidRPr="0015510D">
        <w:rPr>
          <w:rFonts w:ascii="Times New Roman" w:eastAsia="Times New Roman" w:hAnsi="Times New Roman" w:cs="Times New Roman"/>
          <w:color w:val="000000"/>
          <w:sz w:val="20"/>
          <w:szCs w:val="20"/>
        </w:rPr>
        <w:t xml:space="preserve">Is there really a debt and if so whose responsibility is it to </w:t>
      </w:r>
      <w:proofErr w:type="gramStart"/>
      <w:r w:rsidRPr="0015510D">
        <w:rPr>
          <w:rFonts w:ascii="Times New Roman" w:eastAsia="Times New Roman" w:hAnsi="Times New Roman" w:cs="Times New Roman"/>
          <w:color w:val="000000"/>
          <w:sz w:val="20"/>
          <w:szCs w:val="20"/>
        </w:rPr>
        <w:t>pay ?</w:t>
      </w:r>
      <w:proofErr w:type="gramEnd"/>
    </w:p>
    <w:p w:rsidR="0015510D" w:rsidRPr="0015510D" w:rsidRDefault="0015510D" w:rsidP="0015510D">
      <w:pPr>
        <w:autoSpaceDN w:val="0"/>
        <w:spacing w:after="0" w:line="240" w:lineRule="auto"/>
        <w:rPr>
          <w:rFonts w:ascii="Times New Roman" w:eastAsia="Times New Roman" w:hAnsi="Times New Roman" w:cs="Times New Roman"/>
          <w:color w:val="000000"/>
          <w:sz w:val="20"/>
          <w:szCs w:val="20"/>
        </w:rPr>
      </w:pPr>
      <w:r w:rsidRPr="0015510D">
        <w:rPr>
          <w:rFonts w:ascii="Times New Roman" w:eastAsia="Times New Roman" w:hAnsi="Times New Roman" w:cs="Times New Roman"/>
          <w:color w:val="000000"/>
          <w:sz w:val="20"/>
          <w:szCs w:val="20"/>
        </w:rPr>
        <w:t>Are homeowners borrowers of a loan? Are borrowers Trustors creators of a trust?</w:t>
      </w:r>
    </w:p>
    <w:p w:rsidR="0015510D" w:rsidRPr="0015510D" w:rsidRDefault="0015510D" w:rsidP="0015510D">
      <w:pPr>
        <w:autoSpaceDN w:val="0"/>
        <w:spacing w:after="0" w:line="240" w:lineRule="auto"/>
        <w:rPr>
          <w:rFonts w:ascii="Times New Roman" w:eastAsia="Times New Roman" w:hAnsi="Times New Roman" w:cs="Times New Roman"/>
          <w:color w:val="000000"/>
          <w:sz w:val="20"/>
          <w:szCs w:val="20"/>
        </w:rPr>
      </w:pPr>
      <w:r w:rsidRPr="0015510D">
        <w:rPr>
          <w:rFonts w:ascii="Times New Roman" w:eastAsia="Times New Roman" w:hAnsi="Times New Roman" w:cs="Times New Roman"/>
          <w:color w:val="000000"/>
          <w:sz w:val="20"/>
          <w:szCs w:val="20"/>
        </w:rPr>
        <w:t xml:space="preserve">Are homeowners really creating debt or are they creating asset stock in the mortgage industry? </w:t>
      </w:r>
    </w:p>
    <w:p w:rsidR="0015510D" w:rsidRPr="0015510D" w:rsidRDefault="0015510D" w:rsidP="0015510D">
      <w:pPr>
        <w:autoSpaceDN w:val="0"/>
        <w:spacing w:after="0" w:line="240" w:lineRule="auto"/>
        <w:rPr>
          <w:rFonts w:ascii="Times New Roman" w:eastAsia="Times New Roman" w:hAnsi="Times New Roman" w:cs="Times New Roman"/>
          <w:color w:val="000000"/>
          <w:sz w:val="20"/>
          <w:szCs w:val="20"/>
        </w:rPr>
      </w:pPr>
      <w:r w:rsidRPr="0015510D">
        <w:rPr>
          <w:rFonts w:ascii="Times New Roman" w:eastAsia="Times New Roman" w:hAnsi="Times New Roman" w:cs="Times New Roman"/>
          <w:color w:val="000000"/>
          <w:sz w:val="20"/>
          <w:szCs w:val="20"/>
        </w:rPr>
        <w:t>Is a loan really a loan?</w:t>
      </w:r>
    </w:p>
    <w:p w:rsidR="0015510D" w:rsidRPr="0015510D" w:rsidRDefault="0015510D" w:rsidP="0015510D">
      <w:pPr>
        <w:autoSpaceDN w:val="0"/>
        <w:spacing w:after="0" w:line="240" w:lineRule="auto"/>
        <w:rPr>
          <w:rFonts w:ascii="Times New Roman" w:eastAsia="Times New Roman" w:hAnsi="Times New Roman" w:cs="Times New Roman"/>
          <w:color w:val="000000"/>
          <w:sz w:val="20"/>
          <w:szCs w:val="20"/>
        </w:rPr>
      </w:pPr>
      <w:proofErr w:type="gramStart"/>
      <w:r w:rsidRPr="0015510D">
        <w:rPr>
          <w:rFonts w:ascii="Times New Roman" w:eastAsia="Times New Roman" w:hAnsi="Times New Roman" w:cs="Times New Roman"/>
          <w:color w:val="000000"/>
          <w:sz w:val="20"/>
          <w:szCs w:val="20"/>
        </w:rPr>
        <w:t>Lets</w:t>
      </w:r>
      <w:proofErr w:type="gramEnd"/>
      <w:r w:rsidRPr="0015510D">
        <w:rPr>
          <w:rFonts w:ascii="Times New Roman" w:eastAsia="Times New Roman" w:hAnsi="Times New Roman" w:cs="Times New Roman"/>
          <w:color w:val="000000"/>
          <w:sz w:val="20"/>
          <w:szCs w:val="20"/>
        </w:rPr>
        <w:t xml:space="preserve"> allow a trip on the internet to seek and find what webs we weave when we practice to deceive:</w:t>
      </w:r>
    </w:p>
    <w:p w:rsidR="0015510D" w:rsidRPr="0015510D" w:rsidRDefault="0015510D" w:rsidP="0015510D">
      <w:pPr>
        <w:spacing w:after="0" w:line="240" w:lineRule="auto"/>
        <w:rPr>
          <w:rFonts w:ascii="Times New Roman" w:eastAsia="Times New Roman" w:hAnsi="Times New Roman" w:cs="Times New Roman"/>
          <w:color w:val="000000"/>
          <w:sz w:val="20"/>
          <w:szCs w:val="20"/>
        </w:rPr>
      </w:pPr>
      <w:r w:rsidRPr="0015510D">
        <w:rPr>
          <w:rFonts w:ascii="Times New Roman" w:eastAsia="Times New Roman" w:hAnsi="Times New Roman" w:cs="Times New Roman"/>
          <w:color w:val="000000"/>
          <w:sz w:val="20"/>
          <w:szCs w:val="20"/>
        </w:rPr>
        <w:t xml:space="preserve">People go to the bank and request for a loan. Does the bank really take a risk at lending any funds from their own stock? </w:t>
      </w:r>
      <w:r w:rsidRPr="006774A1">
        <w:rPr>
          <w:rFonts w:ascii="Times New Roman" w:eastAsia="Times New Roman" w:hAnsi="Times New Roman" w:cs="Times New Roman"/>
          <w:color w:val="000000"/>
          <w:sz w:val="20"/>
          <w:szCs w:val="20"/>
        </w:rPr>
        <w:t xml:space="preserve"> Are loans in reality extension of credit from the sales of the security?</w:t>
      </w:r>
    </w:p>
    <w:p w:rsidR="0015510D" w:rsidRPr="006774A1" w:rsidRDefault="0065135C" w:rsidP="0015510D">
      <w:pPr>
        <w:spacing w:after="0" w:line="240" w:lineRule="auto"/>
        <w:rPr>
          <w:rFonts w:ascii="Times New Roman" w:eastAsia="Times New Roman" w:hAnsi="Times New Roman" w:cs="Times New Roman"/>
          <w:color w:val="FF0000"/>
          <w:sz w:val="20"/>
          <w:szCs w:val="20"/>
        </w:rPr>
      </w:pPr>
      <w:hyperlink r:id="rId7" w:history="1">
        <w:r w:rsidR="0015510D" w:rsidRPr="006774A1">
          <w:rPr>
            <w:rFonts w:ascii="Times New Roman" w:eastAsia="Times New Roman" w:hAnsi="Times New Roman" w:cs="Times New Roman"/>
            <w:color w:val="FF0000"/>
            <w:sz w:val="20"/>
            <w:szCs w:val="20"/>
            <w:u w:val="single"/>
          </w:rPr>
          <w:t>http://www.law.cornell.edu/uscode/html/uscode12/usc_sec_12_00000083----000-.html</w:t>
        </w:r>
      </w:hyperlink>
      <w:r w:rsidR="0015510D" w:rsidRPr="0015510D">
        <w:rPr>
          <w:rFonts w:ascii="Times New Roman" w:eastAsia="Times New Roman" w:hAnsi="Times New Roman" w:cs="Times New Roman"/>
          <w:color w:val="FF0000"/>
          <w:sz w:val="20"/>
          <w:szCs w:val="20"/>
        </w:rPr>
        <w:t xml:space="preserve"> </w:t>
      </w:r>
      <w:r w:rsidR="0015510D" w:rsidRPr="006774A1">
        <w:rPr>
          <w:rFonts w:ascii="Times New Roman" w:eastAsia="Times New Roman" w:hAnsi="Times New Roman" w:cs="Times New Roman"/>
          <w:color w:val="FF0000"/>
          <w:sz w:val="20"/>
          <w:szCs w:val="20"/>
        </w:rPr>
        <w:t xml:space="preserve">   </w:t>
      </w:r>
    </w:p>
    <w:p w:rsidR="0015510D" w:rsidRPr="0015510D" w:rsidRDefault="0015510D" w:rsidP="0015510D">
      <w:pPr>
        <w:pBdr>
          <w:top w:val="single" w:sz="6" w:space="0" w:color="333333"/>
          <w:left w:val="single" w:sz="6" w:space="0" w:color="333333"/>
          <w:bottom w:val="single" w:sz="6" w:space="0" w:color="333333"/>
          <w:right w:val="single" w:sz="6" w:space="0" w:color="333333"/>
        </w:pBdr>
        <w:shd w:val="clear" w:color="auto" w:fill="FFFFFF"/>
        <w:spacing w:after="0" w:line="240" w:lineRule="auto"/>
        <w:rPr>
          <w:rFonts w:ascii="Times New Roman" w:eastAsia="Times New Roman" w:hAnsi="Times New Roman" w:cs="Times New Roman"/>
          <w:color w:val="008000"/>
          <w:sz w:val="20"/>
          <w:szCs w:val="20"/>
        </w:rPr>
      </w:pPr>
      <w:r w:rsidRPr="006774A1">
        <w:rPr>
          <w:rFonts w:ascii="Times New Roman" w:eastAsia="Times New Roman" w:hAnsi="Times New Roman" w:cs="Times New Roman"/>
          <w:color w:val="008000"/>
          <w:sz w:val="20"/>
          <w:szCs w:val="20"/>
        </w:rPr>
        <w:t>(a)</w:t>
      </w:r>
      <w:r w:rsidRPr="0015510D">
        <w:rPr>
          <w:rFonts w:ascii="Times New Roman" w:eastAsia="Times New Roman" w:hAnsi="Times New Roman" w:cs="Times New Roman"/>
          <w:color w:val="008000"/>
          <w:sz w:val="20"/>
          <w:szCs w:val="20"/>
        </w:rPr>
        <w:t xml:space="preserve"> </w:t>
      </w:r>
      <w:r w:rsidRPr="0015510D">
        <w:rPr>
          <w:rFonts w:ascii="Times New Roman" w:eastAsia="Times New Roman" w:hAnsi="Times New Roman" w:cs="Times New Roman"/>
          <w:b/>
          <w:bCs/>
          <w:color w:val="008000"/>
          <w:sz w:val="20"/>
          <w:szCs w:val="20"/>
        </w:rPr>
        <w:t xml:space="preserve">General prohibition </w:t>
      </w:r>
    </w:p>
    <w:p w:rsidR="0015510D" w:rsidRPr="0015510D" w:rsidRDefault="0015510D" w:rsidP="0015510D">
      <w:pPr>
        <w:pBdr>
          <w:top w:val="single" w:sz="6" w:space="0" w:color="333333"/>
          <w:left w:val="single" w:sz="6" w:space="0" w:color="333333"/>
          <w:bottom w:val="single" w:sz="6" w:space="0" w:color="333333"/>
          <w:right w:val="single" w:sz="6" w:space="0" w:color="333333"/>
        </w:pBdr>
        <w:shd w:val="clear" w:color="auto" w:fill="FFFFFF"/>
        <w:spacing w:after="0" w:line="240" w:lineRule="auto"/>
        <w:rPr>
          <w:rFonts w:ascii="Times New Roman" w:eastAsia="Times New Roman" w:hAnsi="Times New Roman" w:cs="Times New Roman"/>
          <w:color w:val="008000"/>
          <w:sz w:val="20"/>
          <w:szCs w:val="20"/>
        </w:rPr>
      </w:pPr>
      <w:r w:rsidRPr="0015510D">
        <w:rPr>
          <w:rFonts w:ascii="Times New Roman" w:eastAsia="Times New Roman" w:hAnsi="Times New Roman" w:cs="Times New Roman"/>
          <w:color w:val="008000"/>
          <w:sz w:val="20"/>
          <w:szCs w:val="20"/>
        </w:rPr>
        <w:t xml:space="preserve">No national bank shall make any loan or discount on the security of the shares of its own capital stock. </w:t>
      </w:r>
      <w:hyperlink r:id="rId8" w:history="1">
        <w:r w:rsidRPr="006774A1">
          <w:rPr>
            <w:rFonts w:ascii="Times New Roman" w:eastAsia="Times New Roman" w:hAnsi="Times New Roman" w:cs="Times New Roman"/>
            <w:color w:val="FF0000"/>
            <w:sz w:val="20"/>
            <w:szCs w:val="20"/>
            <w:u w:val="single"/>
          </w:rPr>
          <w:t>http://www.occ.gov/fr/cfrparts/12CFR03.htm</w:t>
        </w:r>
      </w:hyperlink>
      <w:r w:rsidRPr="0015510D">
        <w:rPr>
          <w:rFonts w:ascii="Times New Roman" w:eastAsia="Times New Roman" w:hAnsi="Times New Roman" w:cs="Times New Roman"/>
          <w:sz w:val="20"/>
          <w:szCs w:val="20"/>
        </w:rPr>
        <w:t xml:space="preserve"> capital stock defined</w:t>
      </w:r>
    </w:p>
    <w:p w:rsidR="0015510D" w:rsidRPr="0015510D" w:rsidRDefault="0015510D" w:rsidP="0015510D">
      <w:pPr>
        <w:pBdr>
          <w:top w:val="single" w:sz="6" w:space="0" w:color="333333"/>
          <w:left w:val="single" w:sz="6" w:space="0" w:color="333333"/>
          <w:bottom w:val="single" w:sz="6" w:space="0" w:color="333333"/>
          <w:right w:val="single" w:sz="6" w:space="0" w:color="333333"/>
        </w:pBdr>
        <w:shd w:val="clear" w:color="auto" w:fill="FFFFFF"/>
        <w:spacing w:after="0" w:line="240" w:lineRule="auto"/>
        <w:rPr>
          <w:rFonts w:ascii="Times New Roman" w:eastAsia="Times New Roman" w:hAnsi="Times New Roman" w:cs="Times New Roman"/>
          <w:color w:val="008000"/>
          <w:sz w:val="20"/>
          <w:szCs w:val="20"/>
        </w:rPr>
      </w:pPr>
      <w:r w:rsidRPr="006774A1">
        <w:rPr>
          <w:rFonts w:ascii="Times New Roman" w:eastAsia="Times New Roman" w:hAnsi="Times New Roman" w:cs="Times New Roman"/>
          <w:color w:val="008000"/>
          <w:sz w:val="20"/>
          <w:szCs w:val="20"/>
        </w:rPr>
        <w:t>(b)</w:t>
      </w:r>
      <w:r w:rsidRPr="0015510D">
        <w:rPr>
          <w:rFonts w:ascii="Times New Roman" w:eastAsia="Times New Roman" w:hAnsi="Times New Roman" w:cs="Times New Roman"/>
          <w:color w:val="008000"/>
          <w:sz w:val="20"/>
          <w:szCs w:val="20"/>
        </w:rPr>
        <w:t xml:space="preserve"> </w:t>
      </w:r>
      <w:r w:rsidRPr="0015510D">
        <w:rPr>
          <w:rFonts w:ascii="Times New Roman" w:eastAsia="Times New Roman" w:hAnsi="Times New Roman" w:cs="Times New Roman"/>
          <w:b/>
          <w:bCs/>
          <w:color w:val="008000"/>
          <w:sz w:val="20"/>
          <w:szCs w:val="20"/>
        </w:rPr>
        <w:t xml:space="preserve">Exclusion </w:t>
      </w:r>
    </w:p>
    <w:p w:rsidR="0015510D" w:rsidRPr="0015510D" w:rsidRDefault="0015510D" w:rsidP="0015510D">
      <w:pPr>
        <w:pBdr>
          <w:top w:val="single" w:sz="6" w:space="0" w:color="333333"/>
          <w:left w:val="single" w:sz="6" w:space="0" w:color="333333"/>
          <w:bottom w:val="single" w:sz="6" w:space="0" w:color="333333"/>
          <w:right w:val="single" w:sz="6" w:space="0" w:color="333333"/>
        </w:pBdr>
        <w:shd w:val="clear" w:color="auto" w:fill="FFFFFF"/>
        <w:spacing w:after="0" w:line="240" w:lineRule="auto"/>
        <w:rPr>
          <w:rFonts w:ascii="Times New Roman" w:eastAsia="Times New Roman" w:hAnsi="Times New Roman" w:cs="Times New Roman"/>
          <w:color w:val="008000"/>
          <w:sz w:val="20"/>
          <w:szCs w:val="20"/>
        </w:rPr>
      </w:pPr>
      <w:r w:rsidRPr="0015510D">
        <w:rPr>
          <w:rFonts w:ascii="Times New Roman" w:eastAsia="Times New Roman" w:hAnsi="Times New Roman" w:cs="Times New Roman"/>
          <w:color w:val="008000"/>
          <w:sz w:val="20"/>
          <w:szCs w:val="20"/>
        </w:rPr>
        <w:t xml:space="preserve">For purposes of this section, a national bank shall not be deemed to be making a loan or discount on the security of the shares of its own capital stock if it acquires the stock to prevent loss upon a debt previously contracted for in good faith. </w:t>
      </w:r>
    </w:p>
    <w:p w:rsidR="0015510D" w:rsidRPr="006774A1" w:rsidRDefault="0015510D" w:rsidP="0015510D">
      <w:pPr>
        <w:spacing w:after="0" w:line="240" w:lineRule="auto"/>
        <w:rPr>
          <w:rFonts w:ascii="Times New Roman" w:eastAsia="Times New Roman" w:hAnsi="Times New Roman" w:cs="Times New Roman"/>
          <w:color w:val="008000"/>
          <w:sz w:val="20"/>
          <w:szCs w:val="20"/>
        </w:rPr>
      </w:pPr>
    </w:p>
    <w:p w:rsidR="0015510D" w:rsidRPr="0015510D" w:rsidRDefault="0065135C" w:rsidP="0015510D">
      <w:pPr>
        <w:autoSpaceDE w:val="0"/>
        <w:autoSpaceDN w:val="0"/>
        <w:adjustRightInd w:val="0"/>
        <w:spacing w:after="0" w:line="240" w:lineRule="auto"/>
        <w:rPr>
          <w:rFonts w:ascii="Times New Roman" w:eastAsia="Times New Roman" w:hAnsi="Times New Roman" w:cs="Times New Roman"/>
          <w:color w:val="FF0000"/>
          <w:sz w:val="20"/>
          <w:szCs w:val="20"/>
        </w:rPr>
      </w:pPr>
      <w:hyperlink r:id="rId9" w:history="1">
        <w:r w:rsidR="0015510D" w:rsidRPr="006774A1">
          <w:rPr>
            <w:rFonts w:ascii="Times New Roman" w:eastAsia="Times New Roman" w:hAnsi="Times New Roman" w:cs="Times New Roman"/>
            <w:color w:val="FF0000"/>
            <w:sz w:val="20"/>
            <w:szCs w:val="20"/>
            <w:u w:val="single"/>
          </w:rPr>
          <w:t>http://www.law.cornell.edu/uscode/html/uscode12/usc_sec_12_00000084----000-.html</w:t>
        </w:r>
      </w:hyperlink>
      <w:r w:rsidR="0015510D" w:rsidRPr="0015510D">
        <w:rPr>
          <w:rFonts w:ascii="Times New Roman" w:eastAsia="Times New Roman" w:hAnsi="Times New Roman" w:cs="Times New Roman"/>
          <w:color w:val="FF0000"/>
          <w:sz w:val="20"/>
          <w:szCs w:val="20"/>
        </w:rPr>
        <w:t xml:space="preserve"> </w:t>
      </w:r>
    </w:p>
    <w:p w:rsidR="0015510D" w:rsidRPr="0015510D" w:rsidRDefault="0015510D" w:rsidP="0015510D">
      <w:pPr>
        <w:pBdr>
          <w:top w:val="single" w:sz="6" w:space="0" w:color="333333"/>
          <w:left w:val="single" w:sz="6" w:space="0" w:color="333333"/>
          <w:bottom w:val="single" w:sz="6" w:space="0" w:color="333333"/>
          <w:right w:val="single" w:sz="6" w:space="0" w:color="333333"/>
        </w:pBdr>
        <w:shd w:val="clear" w:color="auto" w:fill="FFFFFF"/>
        <w:spacing w:after="0" w:line="240" w:lineRule="auto"/>
        <w:rPr>
          <w:rFonts w:ascii="Times New Roman" w:eastAsia="Times New Roman" w:hAnsi="Times New Roman" w:cs="Times New Roman"/>
          <w:color w:val="008000"/>
          <w:sz w:val="20"/>
          <w:szCs w:val="20"/>
        </w:rPr>
      </w:pPr>
      <w:r w:rsidRPr="006774A1">
        <w:rPr>
          <w:rFonts w:ascii="Times New Roman" w:eastAsia="Times New Roman" w:hAnsi="Times New Roman" w:cs="Times New Roman"/>
          <w:color w:val="008000"/>
          <w:sz w:val="20"/>
          <w:szCs w:val="20"/>
        </w:rPr>
        <w:t>(b)</w:t>
      </w:r>
      <w:r w:rsidRPr="0015510D">
        <w:rPr>
          <w:rFonts w:ascii="Times New Roman" w:eastAsia="Times New Roman" w:hAnsi="Times New Roman" w:cs="Times New Roman"/>
          <w:color w:val="008000"/>
          <w:sz w:val="20"/>
          <w:szCs w:val="20"/>
        </w:rPr>
        <w:t xml:space="preserve"> </w:t>
      </w:r>
      <w:r w:rsidRPr="0015510D">
        <w:rPr>
          <w:rFonts w:ascii="Times New Roman" w:eastAsia="Times New Roman" w:hAnsi="Times New Roman" w:cs="Times New Roman"/>
          <w:b/>
          <w:bCs/>
          <w:color w:val="008000"/>
          <w:sz w:val="20"/>
          <w:szCs w:val="20"/>
        </w:rPr>
        <w:t xml:space="preserve">Definitions </w:t>
      </w:r>
    </w:p>
    <w:p w:rsidR="0015510D" w:rsidRPr="0015510D" w:rsidRDefault="0015510D" w:rsidP="0015510D">
      <w:pPr>
        <w:pBdr>
          <w:top w:val="single" w:sz="6" w:space="0" w:color="333333"/>
          <w:left w:val="single" w:sz="6" w:space="0" w:color="333333"/>
          <w:bottom w:val="single" w:sz="6" w:space="0" w:color="333333"/>
          <w:right w:val="single" w:sz="6" w:space="0" w:color="333333"/>
        </w:pBdr>
        <w:shd w:val="clear" w:color="auto" w:fill="FFFFFF"/>
        <w:spacing w:after="0" w:line="240" w:lineRule="auto"/>
        <w:rPr>
          <w:rFonts w:ascii="Times New Roman" w:eastAsia="Times New Roman" w:hAnsi="Times New Roman" w:cs="Times New Roman"/>
          <w:color w:val="008000"/>
          <w:sz w:val="20"/>
          <w:szCs w:val="20"/>
        </w:rPr>
      </w:pPr>
      <w:r w:rsidRPr="0015510D">
        <w:rPr>
          <w:rFonts w:ascii="Times New Roman" w:eastAsia="Times New Roman" w:hAnsi="Times New Roman" w:cs="Times New Roman"/>
          <w:color w:val="008000"/>
          <w:sz w:val="20"/>
          <w:szCs w:val="20"/>
        </w:rPr>
        <w:t xml:space="preserve">For the purposes of this section— </w:t>
      </w:r>
    </w:p>
    <w:p w:rsidR="0015510D" w:rsidRPr="0015510D" w:rsidRDefault="0015510D" w:rsidP="0015510D">
      <w:pPr>
        <w:pBdr>
          <w:top w:val="single" w:sz="6" w:space="0" w:color="333333"/>
          <w:left w:val="single" w:sz="6" w:space="0" w:color="333333"/>
          <w:bottom w:val="single" w:sz="6" w:space="0" w:color="333333"/>
          <w:right w:val="single" w:sz="6" w:space="0" w:color="333333"/>
        </w:pBdr>
        <w:shd w:val="clear" w:color="auto" w:fill="FFFFFF"/>
        <w:spacing w:after="0" w:line="240" w:lineRule="auto"/>
        <w:rPr>
          <w:rFonts w:ascii="Times New Roman" w:eastAsia="Times New Roman" w:hAnsi="Times New Roman" w:cs="Times New Roman"/>
          <w:color w:val="008000"/>
          <w:sz w:val="20"/>
          <w:szCs w:val="20"/>
        </w:rPr>
      </w:pPr>
      <w:r w:rsidRPr="006774A1">
        <w:rPr>
          <w:rFonts w:ascii="Times New Roman" w:eastAsia="Times New Roman" w:hAnsi="Times New Roman" w:cs="Times New Roman"/>
          <w:color w:val="008000"/>
          <w:sz w:val="20"/>
          <w:szCs w:val="20"/>
        </w:rPr>
        <w:t>(1)</w:t>
      </w:r>
      <w:r w:rsidRPr="0015510D">
        <w:rPr>
          <w:rFonts w:ascii="Times New Roman" w:eastAsia="Times New Roman" w:hAnsi="Times New Roman" w:cs="Times New Roman"/>
          <w:color w:val="008000"/>
          <w:sz w:val="20"/>
          <w:szCs w:val="20"/>
        </w:rPr>
        <w:t xml:space="preserve"> </w:t>
      </w:r>
      <w:r w:rsidRPr="006774A1">
        <w:rPr>
          <w:rFonts w:ascii="Times New Roman" w:eastAsia="Times New Roman" w:hAnsi="Times New Roman" w:cs="Times New Roman"/>
          <w:color w:val="008000"/>
          <w:sz w:val="20"/>
          <w:szCs w:val="20"/>
        </w:rPr>
        <w:t xml:space="preserve">the term “loans and extensions of credit” shall include all direct or indirect advances of funds to a person made on the basis of any obligation of that person to repay the funds or repayable from specific property pledged by or on behalf of the person and, to the extent specified by the Comptroller of the Currency, such term shall also include any liability of a national banking association to advance funds to or on behalf of a person pursuant to a contractual commitment; and </w:t>
      </w:r>
    </w:p>
    <w:p w:rsidR="0015510D" w:rsidRPr="0015510D" w:rsidRDefault="0015510D" w:rsidP="0015510D">
      <w:pPr>
        <w:pBdr>
          <w:top w:val="single" w:sz="6" w:space="0" w:color="333333"/>
          <w:left w:val="single" w:sz="6" w:space="0" w:color="333333"/>
          <w:bottom w:val="single" w:sz="6" w:space="0" w:color="333333"/>
          <w:right w:val="single" w:sz="6" w:space="0" w:color="333333"/>
        </w:pBdr>
        <w:shd w:val="clear" w:color="auto" w:fill="FFFFFF"/>
        <w:spacing w:after="0" w:line="240" w:lineRule="auto"/>
        <w:rPr>
          <w:rFonts w:ascii="Times New Roman" w:eastAsia="Times New Roman" w:hAnsi="Times New Roman" w:cs="Times New Roman"/>
          <w:color w:val="000000"/>
          <w:sz w:val="20"/>
          <w:szCs w:val="20"/>
        </w:rPr>
      </w:pPr>
      <w:r w:rsidRPr="006774A1">
        <w:rPr>
          <w:rFonts w:ascii="Times New Roman" w:eastAsia="Times New Roman" w:hAnsi="Times New Roman" w:cs="Times New Roman"/>
          <w:color w:val="008000"/>
          <w:sz w:val="20"/>
          <w:szCs w:val="20"/>
        </w:rPr>
        <w:t>(2)</w:t>
      </w:r>
      <w:r w:rsidRPr="0015510D">
        <w:rPr>
          <w:rFonts w:ascii="Times New Roman" w:eastAsia="Times New Roman" w:hAnsi="Times New Roman" w:cs="Times New Roman"/>
          <w:color w:val="008000"/>
          <w:sz w:val="20"/>
          <w:szCs w:val="20"/>
        </w:rPr>
        <w:t xml:space="preserve"> </w:t>
      </w:r>
      <w:proofErr w:type="gramStart"/>
      <w:r w:rsidRPr="006774A1">
        <w:rPr>
          <w:rFonts w:ascii="Times New Roman" w:eastAsia="Times New Roman" w:hAnsi="Times New Roman" w:cs="Times New Roman"/>
          <w:color w:val="008000"/>
          <w:sz w:val="20"/>
          <w:szCs w:val="20"/>
        </w:rPr>
        <w:t>the</w:t>
      </w:r>
      <w:proofErr w:type="gramEnd"/>
      <w:r w:rsidRPr="006774A1">
        <w:rPr>
          <w:rFonts w:ascii="Times New Roman" w:eastAsia="Times New Roman" w:hAnsi="Times New Roman" w:cs="Times New Roman"/>
          <w:color w:val="008000"/>
          <w:sz w:val="20"/>
          <w:szCs w:val="20"/>
        </w:rPr>
        <w:t xml:space="preserve"> term “person” shall include an individual, sole proprietorship, partnership, joint venture, association, trust, estate, business trust, corporation, sovereign government or agency, instrumentality, or political subdivision thereof, or any similar entity or organization</w:t>
      </w:r>
      <w:r w:rsidRPr="006774A1">
        <w:rPr>
          <w:rFonts w:ascii="Times New Roman" w:eastAsia="Times New Roman" w:hAnsi="Times New Roman" w:cs="Times New Roman"/>
          <w:color w:val="000000"/>
          <w:sz w:val="20"/>
          <w:szCs w:val="20"/>
        </w:rPr>
        <w:t>.</w:t>
      </w:r>
    </w:p>
    <w:p w:rsidR="0015510D" w:rsidRPr="006774A1" w:rsidRDefault="0065135C" w:rsidP="0015510D">
      <w:pPr>
        <w:autoSpaceDE w:val="0"/>
        <w:autoSpaceDN w:val="0"/>
        <w:adjustRightInd w:val="0"/>
        <w:spacing w:after="0" w:line="240" w:lineRule="auto"/>
        <w:rPr>
          <w:rFonts w:ascii="Times New Roman" w:eastAsia="Times New Roman" w:hAnsi="Times New Roman" w:cs="Times New Roman"/>
          <w:color w:val="FF0000"/>
          <w:sz w:val="20"/>
          <w:szCs w:val="20"/>
        </w:rPr>
      </w:pPr>
      <w:hyperlink r:id="rId10" w:history="1">
        <w:r w:rsidR="0015510D" w:rsidRPr="006774A1">
          <w:rPr>
            <w:rFonts w:ascii="Times New Roman" w:eastAsia="Times New Roman" w:hAnsi="Times New Roman" w:cs="Times New Roman"/>
            <w:color w:val="FF0000"/>
            <w:sz w:val="20"/>
            <w:szCs w:val="20"/>
            <w:u w:val="single"/>
          </w:rPr>
          <w:t>http://law.justia.com/us/cfr/title11/11-1.0.1.1.8.2.1.2.html</w:t>
        </w:r>
      </w:hyperlink>
      <w:r w:rsidR="0015510D" w:rsidRPr="006774A1">
        <w:rPr>
          <w:rFonts w:ascii="Times New Roman" w:eastAsia="Times New Roman" w:hAnsi="Times New Roman" w:cs="Times New Roman"/>
          <w:color w:val="FF0000"/>
          <w:sz w:val="20"/>
          <w:szCs w:val="20"/>
        </w:rPr>
        <w:t xml:space="preserve">  </w:t>
      </w:r>
    </w:p>
    <w:p w:rsidR="0015510D" w:rsidRPr="0015510D" w:rsidRDefault="0015510D" w:rsidP="0015510D">
      <w:pPr>
        <w:spacing w:after="0" w:line="240" w:lineRule="auto"/>
        <w:rPr>
          <w:rFonts w:ascii="Times New Roman" w:eastAsia="Times New Roman" w:hAnsi="Times New Roman" w:cs="Times New Roman"/>
          <w:color w:val="000000"/>
          <w:sz w:val="20"/>
          <w:szCs w:val="20"/>
        </w:rPr>
      </w:pPr>
      <w:r w:rsidRPr="0015510D">
        <w:rPr>
          <w:rFonts w:ascii="Times New Roman" w:eastAsia="Times New Roman" w:hAnsi="Times New Roman" w:cs="Times New Roman"/>
          <w:color w:val="000000"/>
          <w:sz w:val="20"/>
          <w:szCs w:val="20"/>
        </w:rPr>
        <w:t xml:space="preserve">So the banks do not loan or discount on the security of the shares of its own capital stock. A loan is the extension of credit from the sale of the security. </w:t>
      </w:r>
    </w:p>
    <w:p w:rsidR="0015510D" w:rsidRPr="0015510D" w:rsidRDefault="0015510D" w:rsidP="0015510D">
      <w:pPr>
        <w:spacing w:after="0" w:line="240" w:lineRule="auto"/>
        <w:rPr>
          <w:rFonts w:ascii="Times New Roman" w:eastAsia="Times New Roman" w:hAnsi="Times New Roman" w:cs="Times New Roman"/>
          <w:color w:val="000000"/>
          <w:sz w:val="20"/>
          <w:szCs w:val="20"/>
        </w:rPr>
      </w:pPr>
      <w:r w:rsidRPr="0015510D">
        <w:rPr>
          <w:rFonts w:ascii="Times New Roman" w:eastAsia="Times New Roman" w:hAnsi="Times New Roman" w:cs="Times New Roman"/>
          <w:color w:val="000000"/>
          <w:sz w:val="20"/>
          <w:szCs w:val="20"/>
        </w:rPr>
        <w:t>So what in reality happens</w:t>
      </w:r>
      <w:proofErr w:type="gramStart"/>
      <w:r w:rsidRPr="0015510D">
        <w:rPr>
          <w:rFonts w:ascii="Times New Roman" w:eastAsia="Times New Roman" w:hAnsi="Times New Roman" w:cs="Times New Roman"/>
          <w:color w:val="000000"/>
          <w:sz w:val="20"/>
          <w:szCs w:val="20"/>
        </w:rPr>
        <w:t>?</w:t>
      </w:r>
      <w:r w:rsidRPr="006774A1">
        <w:rPr>
          <w:rFonts w:ascii="Times New Roman" w:eastAsia="Times New Roman" w:hAnsi="Times New Roman" w:cs="Times New Roman"/>
          <w:color w:val="000000"/>
          <w:sz w:val="20"/>
          <w:szCs w:val="20"/>
        </w:rPr>
        <w:t>................................</w:t>
      </w:r>
      <w:proofErr w:type="gramEnd"/>
    </w:p>
    <w:p w:rsidR="006D5D96" w:rsidRPr="006774A1" w:rsidRDefault="006D5D96" w:rsidP="0015510D">
      <w:pPr>
        <w:rPr>
          <w:rFonts w:ascii="Times New Roman" w:hAnsi="Times New Roman" w:cs="Times New Roman"/>
          <w:sz w:val="20"/>
          <w:szCs w:val="20"/>
        </w:rPr>
      </w:pPr>
    </w:p>
    <w:p w:rsidR="006D5D96" w:rsidRPr="006774A1" w:rsidRDefault="0015510D" w:rsidP="0015510D">
      <w:pPr>
        <w:rPr>
          <w:rFonts w:ascii="Times New Roman" w:hAnsi="Times New Roman" w:cs="Times New Roman"/>
          <w:sz w:val="20"/>
          <w:szCs w:val="20"/>
        </w:rPr>
      </w:pPr>
      <w:r w:rsidRPr="006774A1">
        <w:rPr>
          <w:rFonts w:ascii="Times New Roman" w:hAnsi="Times New Roman" w:cs="Times New Roman"/>
          <w:sz w:val="20"/>
          <w:szCs w:val="20"/>
        </w:rPr>
        <w:t xml:space="preserve">The note never has your name on it…. You sign it but </w:t>
      </w:r>
      <w:proofErr w:type="gramStart"/>
      <w:r w:rsidRPr="006774A1">
        <w:rPr>
          <w:rFonts w:ascii="Times New Roman" w:hAnsi="Times New Roman" w:cs="Times New Roman"/>
          <w:sz w:val="20"/>
          <w:szCs w:val="20"/>
        </w:rPr>
        <w:t>are not the only person</w:t>
      </w:r>
      <w:proofErr w:type="gramEnd"/>
      <w:r w:rsidRPr="006774A1">
        <w:rPr>
          <w:rFonts w:ascii="Times New Roman" w:hAnsi="Times New Roman" w:cs="Times New Roman"/>
          <w:sz w:val="20"/>
          <w:szCs w:val="20"/>
        </w:rPr>
        <w:t xml:space="preserve"> signing</w:t>
      </w:r>
      <w:r w:rsidR="006D5D96" w:rsidRPr="006774A1">
        <w:rPr>
          <w:rFonts w:ascii="Times New Roman" w:hAnsi="Times New Roman" w:cs="Times New Roman"/>
          <w:sz w:val="20"/>
          <w:szCs w:val="20"/>
        </w:rPr>
        <w:t xml:space="preserve"> the note… You are NOT the only </w:t>
      </w:r>
      <w:proofErr w:type="gramStart"/>
      <w:r w:rsidR="006D5D96" w:rsidRPr="006774A1">
        <w:rPr>
          <w:rFonts w:ascii="Times New Roman" w:hAnsi="Times New Roman" w:cs="Times New Roman"/>
          <w:sz w:val="20"/>
          <w:szCs w:val="20"/>
        </w:rPr>
        <w:t>borrower !!</w:t>
      </w:r>
      <w:proofErr w:type="gramEnd"/>
    </w:p>
    <w:p w:rsidR="0015510D" w:rsidRPr="006774A1" w:rsidRDefault="0015510D" w:rsidP="0015510D">
      <w:pPr>
        <w:rPr>
          <w:rFonts w:ascii="Times New Roman" w:hAnsi="Times New Roman" w:cs="Times New Roman"/>
          <w:sz w:val="20"/>
          <w:szCs w:val="20"/>
        </w:rPr>
      </w:pPr>
      <w:proofErr w:type="gramStart"/>
      <w:r w:rsidRPr="006774A1">
        <w:rPr>
          <w:rFonts w:ascii="Times New Roman" w:hAnsi="Times New Roman" w:cs="Times New Roman"/>
          <w:sz w:val="20"/>
          <w:szCs w:val="20"/>
        </w:rPr>
        <w:t>“OBLIGATIONS OF PERSONS UNDER THIS NOTE.</w:t>
      </w:r>
      <w:proofErr w:type="gramEnd"/>
      <w:r w:rsidRPr="006774A1">
        <w:rPr>
          <w:rFonts w:ascii="Times New Roman" w:hAnsi="Times New Roman" w:cs="Times New Roman"/>
          <w:sz w:val="20"/>
          <w:szCs w:val="20"/>
        </w:rPr>
        <w:t xml:space="preserve"> If more than one person signs this note, each person is fully and personally obligated to keep all of the promises made in this note, including the promise to pay the full amount owed. Any person who is a guarantor, surety, or endorser of this note is also obligated to do these things. The note holder may enforce its rights under this note against each person individually or against all of us together. This means that any one of us may be required to pay all of the amounts owed under this note. The term ''Borrower'' shall refer to each person signing this note”</w:t>
      </w:r>
    </w:p>
    <w:p w:rsidR="006D5D96" w:rsidRPr="006774A1" w:rsidRDefault="006D5D96" w:rsidP="006D5D96">
      <w:pPr>
        <w:rPr>
          <w:rFonts w:ascii="Times New Roman" w:hAnsi="Times New Roman" w:cs="Times New Roman"/>
          <w:b/>
          <w:sz w:val="20"/>
          <w:szCs w:val="20"/>
        </w:rPr>
      </w:pPr>
      <w:r w:rsidRPr="006774A1">
        <w:rPr>
          <w:rFonts w:ascii="Times New Roman" w:hAnsi="Times New Roman" w:cs="Times New Roman"/>
          <w:b/>
          <w:sz w:val="20"/>
          <w:szCs w:val="20"/>
        </w:rPr>
        <w:t xml:space="preserve">THE FOLLOWING EXAMPLE IS BASED ON A LOAN FOR $100,000.OO </w:t>
      </w:r>
    </w:p>
    <w:p w:rsidR="0015510D" w:rsidRPr="006774A1" w:rsidRDefault="0015510D" w:rsidP="0015510D">
      <w:pPr>
        <w:rPr>
          <w:rFonts w:ascii="Times New Roman" w:hAnsi="Times New Roman" w:cs="Times New Roman"/>
          <w:sz w:val="20"/>
          <w:szCs w:val="20"/>
        </w:rPr>
      </w:pPr>
      <w:r w:rsidRPr="006774A1">
        <w:rPr>
          <w:rFonts w:ascii="Times New Roman" w:hAnsi="Times New Roman" w:cs="Times New Roman"/>
          <w:sz w:val="20"/>
          <w:szCs w:val="20"/>
        </w:rPr>
        <w:t>You go to a bank (abc bank</w:t>
      </w:r>
      <w:proofErr w:type="gramStart"/>
      <w:r w:rsidRPr="006774A1">
        <w:rPr>
          <w:rFonts w:ascii="Times New Roman" w:hAnsi="Times New Roman" w:cs="Times New Roman"/>
          <w:sz w:val="20"/>
          <w:szCs w:val="20"/>
        </w:rPr>
        <w:t>)  and</w:t>
      </w:r>
      <w:proofErr w:type="gramEnd"/>
      <w:r w:rsidRPr="006774A1">
        <w:rPr>
          <w:rFonts w:ascii="Times New Roman" w:hAnsi="Times New Roman" w:cs="Times New Roman"/>
          <w:sz w:val="20"/>
          <w:szCs w:val="20"/>
        </w:rPr>
        <w:t xml:space="preserve"> borrow $100,000.oo,  the bank has to go to the federal reserve discount window to borrow against prime or subprime credit using the property as collateral, . The federal reserve discount window loans the bank $100,000.oo </w:t>
      </w:r>
      <w:proofErr w:type="gramStart"/>
      <w:r w:rsidRPr="006774A1">
        <w:rPr>
          <w:rFonts w:ascii="Times New Roman" w:hAnsi="Times New Roman" w:cs="Times New Roman"/>
          <w:sz w:val="20"/>
          <w:szCs w:val="20"/>
        </w:rPr>
        <w:t>at  .</w:t>
      </w:r>
      <w:proofErr w:type="gramEnd"/>
      <w:r w:rsidRPr="006774A1">
        <w:rPr>
          <w:rFonts w:ascii="Times New Roman" w:hAnsi="Times New Roman" w:cs="Times New Roman"/>
          <w:sz w:val="20"/>
          <w:szCs w:val="20"/>
        </w:rPr>
        <w:t xml:space="preserve">75%  (100,000.oo  x .75% = 750.oo) </w:t>
      </w:r>
      <w:hyperlink r:id="rId11" w:history="1">
        <w:r w:rsidRPr="006774A1">
          <w:rPr>
            <w:rStyle w:val="Hyperlink"/>
            <w:rFonts w:ascii="Times New Roman" w:hAnsi="Times New Roman" w:cs="Times New Roman"/>
            <w:color w:val="FF0000"/>
            <w:sz w:val="20"/>
            <w:szCs w:val="20"/>
          </w:rPr>
          <w:t>http://www.frbdiscountwindow.org/</w:t>
        </w:r>
      </w:hyperlink>
      <w:r w:rsidRPr="006774A1">
        <w:rPr>
          <w:rFonts w:ascii="Times New Roman" w:hAnsi="Times New Roman" w:cs="Times New Roman"/>
          <w:sz w:val="20"/>
          <w:szCs w:val="20"/>
        </w:rPr>
        <w:t xml:space="preserve">  The banks land you the money at a 5.5% interest rate. $100,000.oo (100,000.00 x 5.5% = 5,500.oo) the loan becomes a $204,404.04 </w:t>
      </w:r>
      <w:proofErr w:type="gramStart"/>
      <w:r w:rsidRPr="006774A1">
        <w:rPr>
          <w:rFonts w:ascii="Times New Roman" w:hAnsi="Times New Roman" w:cs="Times New Roman"/>
          <w:sz w:val="20"/>
          <w:szCs w:val="20"/>
        </w:rPr>
        <w:t>note</w:t>
      </w:r>
      <w:r w:rsidRPr="006774A1">
        <w:rPr>
          <w:rFonts w:ascii="Times New Roman" w:hAnsi="Times New Roman" w:cs="Times New Roman"/>
          <w:color w:val="FF0000"/>
          <w:sz w:val="20"/>
          <w:szCs w:val="20"/>
        </w:rPr>
        <w:t xml:space="preserve">  </w:t>
      </w:r>
      <w:proofErr w:type="gramEnd"/>
      <w:r w:rsidR="0065135C" w:rsidRPr="006774A1">
        <w:rPr>
          <w:rFonts w:ascii="Times New Roman" w:hAnsi="Times New Roman" w:cs="Times New Roman"/>
          <w:color w:val="FF0000"/>
          <w:sz w:val="20"/>
          <w:szCs w:val="20"/>
        </w:rPr>
        <w:fldChar w:fldCharType="begin"/>
      </w:r>
      <w:r w:rsidRPr="006774A1">
        <w:rPr>
          <w:rFonts w:ascii="Times New Roman" w:hAnsi="Times New Roman" w:cs="Times New Roman"/>
          <w:color w:val="FF0000"/>
          <w:sz w:val="20"/>
          <w:szCs w:val="20"/>
        </w:rPr>
        <w:instrText xml:space="preserve"> HYPERLINK "http://www.amortization-calc.com/" </w:instrText>
      </w:r>
      <w:r w:rsidR="0065135C" w:rsidRPr="006774A1">
        <w:rPr>
          <w:rFonts w:ascii="Times New Roman" w:hAnsi="Times New Roman" w:cs="Times New Roman"/>
          <w:color w:val="FF0000"/>
          <w:sz w:val="20"/>
          <w:szCs w:val="20"/>
        </w:rPr>
        <w:fldChar w:fldCharType="separate"/>
      </w:r>
      <w:r w:rsidRPr="006774A1">
        <w:rPr>
          <w:rStyle w:val="Hyperlink"/>
          <w:rFonts w:ascii="Times New Roman" w:hAnsi="Times New Roman" w:cs="Times New Roman"/>
          <w:color w:val="FF0000"/>
          <w:sz w:val="20"/>
          <w:szCs w:val="20"/>
        </w:rPr>
        <w:t>http://www.amortization-calc.com/</w:t>
      </w:r>
      <w:r w:rsidR="0065135C" w:rsidRPr="006774A1">
        <w:rPr>
          <w:rFonts w:ascii="Times New Roman" w:hAnsi="Times New Roman" w:cs="Times New Roman"/>
          <w:color w:val="FF0000"/>
          <w:sz w:val="20"/>
          <w:szCs w:val="20"/>
        </w:rPr>
        <w:fldChar w:fldCharType="end"/>
      </w:r>
      <w:r w:rsidRPr="006774A1">
        <w:rPr>
          <w:rFonts w:ascii="Times New Roman" w:hAnsi="Times New Roman" w:cs="Times New Roman"/>
          <w:sz w:val="20"/>
          <w:szCs w:val="20"/>
        </w:rPr>
        <w:t xml:space="preserve"> Now remember that the NOTE never has your name on it, It also reads that the priority of payments are interest, principle, taxes and insurance.  </w:t>
      </w:r>
      <w:proofErr w:type="gramStart"/>
      <w:r w:rsidRPr="006774A1">
        <w:rPr>
          <w:rFonts w:ascii="Times New Roman" w:hAnsi="Times New Roman" w:cs="Times New Roman"/>
          <w:sz w:val="20"/>
          <w:szCs w:val="20"/>
        </w:rPr>
        <w:t>Which means that banks sell the note at the aggregate amount of $204,404.04….</w:t>
      </w:r>
      <w:proofErr w:type="gramEnd"/>
      <w:r w:rsidRPr="006774A1">
        <w:rPr>
          <w:rFonts w:ascii="Times New Roman" w:hAnsi="Times New Roman" w:cs="Times New Roman"/>
          <w:sz w:val="20"/>
          <w:szCs w:val="20"/>
        </w:rPr>
        <w:t xml:space="preserve"> At the moment that the bank sold your note, the debt of $100,000.oo was satisfied. [</w:t>
      </w:r>
      <w:proofErr w:type="gramStart"/>
      <w:r w:rsidRPr="006774A1">
        <w:rPr>
          <w:rFonts w:ascii="Times New Roman" w:hAnsi="Times New Roman" w:cs="Times New Roman"/>
          <w:sz w:val="20"/>
          <w:szCs w:val="20"/>
        </w:rPr>
        <w:t>sold</w:t>
      </w:r>
      <w:proofErr w:type="gramEnd"/>
      <w:r w:rsidRPr="006774A1">
        <w:rPr>
          <w:rFonts w:ascii="Times New Roman" w:hAnsi="Times New Roman" w:cs="Times New Roman"/>
          <w:sz w:val="20"/>
          <w:szCs w:val="20"/>
        </w:rPr>
        <w:t xml:space="preserve"> for 204,404.04 – 5,500.interest due to the bank= 198,904.04-750. interest due to Federal Reserve=198,154.04-the original loan of 100,000.oo = 98,154.04] …..Where does that money go? </w:t>
      </w:r>
    </w:p>
    <w:p w:rsidR="006D5D96" w:rsidRPr="006774A1" w:rsidRDefault="006D5D96" w:rsidP="0015510D">
      <w:pPr>
        <w:rPr>
          <w:rFonts w:ascii="Times New Roman" w:hAnsi="Times New Roman" w:cs="Times New Roman"/>
          <w:sz w:val="20"/>
          <w:szCs w:val="20"/>
        </w:rPr>
      </w:pPr>
    </w:p>
    <w:p w:rsidR="0015510D" w:rsidRPr="006774A1" w:rsidRDefault="006D5D96" w:rsidP="0015510D">
      <w:pPr>
        <w:rPr>
          <w:rFonts w:ascii="Times New Roman" w:hAnsi="Times New Roman" w:cs="Times New Roman"/>
          <w:b/>
          <w:sz w:val="20"/>
          <w:szCs w:val="20"/>
        </w:rPr>
      </w:pPr>
      <w:r w:rsidRPr="006774A1">
        <w:rPr>
          <w:rFonts w:ascii="Times New Roman" w:hAnsi="Times New Roman" w:cs="Times New Roman"/>
          <w:b/>
          <w:sz w:val="20"/>
          <w:szCs w:val="20"/>
        </w:rPr>
        <w:t>YOU ALSO HAVE A DEED OF TRUST THE DEED OF TRUST READS:</w:t>
      </w:r>
    </w:p>
    <w:p w:rsidR="0015510D" w:rsidRPr="006774A1" w:rsidRDefault="0015510D" w:rsidP="0015510D">
      <w:pPr>
        <w:ind w:left="90"/>
        <w:rPr>
          <w:rFonts w:ascii="Times New Roman" w:hAnsi="Times New Roman" w:cs="Times New Roman"/>
          <w:sz w:val="20"/>
          <w:szCs w:val="20"/>
        </w:rPr>
      </w:pPr>
      <w:r w:rsidRPr="006774A1">
        <w:rPr>
          <w:rFonts w:ascii="Times New Roman" w:hAnsi="Times New Roman" w:cs="Times New Roman"/>
          <w:sz w:val="20"/>
          <w:szCs w:val="20"/>
        </w:rPr>
        <w:t>(A)   “Security Instrument” means this document, which is dated ________________________, ________, together with all Riders to this document.                                                                                                                                                                                                                                                          (B)  “Borrower” is _______________________.  Borrower is the trustor under this Security Instrument.</w:t>
      </w:r>
    </w:p>
    <w:p w:rsidR="0015510D" w:rsidRPr="006774A1" w:rsidRDefault="0015510D" w:rsidP="0015510D">
      <w:pPr>
        <w:rPr>
          <w:rFonts w:ascii="Times New Roman" w:hAnsi="Times New Roman" w:cs="Times New Roman"/>
          <w:sz w:val="20"/>
          <w:szCs w:val="20"/>
        </w:rPr>
      </w:pPr>
      <w:r w:rsidRPr="006774A1">
        <w:rPr>
          <w:rFonts w:ascii="Times New Roman" w:hAnsi="Times New Roman" w:cs="Times New Roman"/>
          <w:sz w:val="20"/>
          <w:szCs w:val="20"/>
        </w:rPr>
        <w:t xml:space="preserve">This Security Instrument </w:t>
      </w:r>
      <w:r w:rsidRPr="006774A1">
        <w:rPr>
          <w:rFonts w:ascii="Times New Roman" w:hAnsi="Times New Roman" w:cs="Times New Roman"/>
          <w:sz w:val="20"/>
          <w:szCs w:val="20"/>
          <w:highlight w:val="yellow"/>
          <w:u w:val="single"/>
        </w:rPr>
        <w:t>secures to Lender:  (i) the repayment of the Loan</w:t>
      </w:r>
      <w:r w:rsidRPr="006774A1">
        <w:rPr>
          <w:rFonts w:ascii="Times New Roman" w:hAnsi="Times New Roman" w:cs="Times New Roman"/>
          <w:sz w:val="20"/>
          <w:szCs w:val="20"/>
          <w:highlight w:val="yellow"/>
        </w:rPr>
        <w:t>,</w:t>
      </w:r>
      <w:r w:rsidRPr="006774A1">
        <w:rPr>
          <w:rFonts w:ascii="Times New Roman" w:hAnsi="Times New Roman" w:cs="Times New Roman"/>
          <w:sz w:val="20"/>
          <w:szCs w:val="20"/>
        </w:rPr>
        <w:t xml:space="preserve"> and all renewals, extensions and modifications of the Note; and (ii) the performance of Borrower’s covenants and agreements under this Security Instrument and the Note……………..The security agreement secures the loan NOT the homeowner. </w:t>
      </w:r>
    </w:p>
    <w:p w:rsidR="0015510D" w:rsidRPr="006774A1" w:rsidRDefault="0015510D" w:rsidP="0015510D">
      <w:pPr>
        <w:rPr>
          <w:rFonts w:ascii="Times New Roman" w:hAnsi="Times New Roman" w:cs="Times New Roman"/>
          <w:sz w:val="20"/>
          <w:szCs w:val="20"/>
        </w:rPr>
      </w:pPr>
      <w:r w:rsidRPr="006774A1">
        <w:rPr>
          <w:rFonts w:ascii="Times New Roman" w:hAnsi="Times New Roman" w:cs="Times New Roman"/>
          <w:b/>
          <w:sz w:val="20"/>
          <w:szCs w:val="20"/>
        </w:rPr>
        <w:t>2.  Application of Payments or Proceeds.</w:t>
      </w:r>
      <w:r w:rsidRPr="006774A1">
        <w:rPr>
          <w:rFonts w:ascii="Times New Roman" w:hAnsi="Times New Roman" w:cs="Times New Roman"/>
          <w:sz w:val="20"/>
          <w:szCs w:val="20"/>
        </w:rPr>
        <w:t xml:space="preserve">  Except as otherwise described in this Section 2, all payments accepted and applied by Lender shall be applied in the following order of priority: (a) interest due under the Note; (b) principal due under the Note……….. AGAIN when the note is sold they apply interest first. So they sell it for the agregate amount</w:t>
      </w:r>
    </w:p>
    <w:p w:rsidR="0015510D" w:rsidRPr="006774A1" w:rsidRDefault="0015510D" w:rsidP="0015510D">
      <w:pPr>
        <w:rPr>
          <w:rFonts w:ascii="Times New Roman" w:hAnsi="Times New Roman" w:cs="Times New Roman"/>
          <w:sz w:val="20"/>
          <w:szCs w:val="20"/>
        </w:rPr>
      </w:pPr>
      <w:r w:rsidRPr="006774A1">
        <w:rPr>
          <w:rFonts w:ascii="Times New Roman" w:hAnsi="Times New Roman" w:cs="Times New Roman"/>
          <w:b/>
          <w:sz w:val="20"/>
          <w:szCs w:val="20"/>
        </w:rPr>
        <w:t>3.  Funds for Escrow Items.</w:t>
      </w:r>
      <w:r w:rsidRPr="006774A1">
        <w:rPr>
          <w:rFonts w:ascii="Times New Roman" w:hAnsi="Times New Roman" w:cs="Times New Roman"/>
          <w:sz w:val="20"/>
          <w:szCs w:val="20"/>
        </w:rPr>
        <w:t xml:space="preserve">  Borrower shall pay to Lender on the day Periodic Payments are due under the Note, until the Note is paid in </w:t>
      </w:r>
      <w:proofErr w:type="gramStart"/>
      <w:r w:rsidRPr="006774A1">
        <w:rPr>
          <w:rFonts w:ascii="Times New Roman" w:hAnsi="Times New Roman" w:cs="Times New Roman"/>
          <w:sz w:val="20"/>
          <w:szCs w:val="20"/>
        </w:rPr>
        <w:t>full,………………..</w:t>
      </w:r>
      <w:proofErr w:type="gramEnd"/>
      <w:r w:rsidRPr="006774A1">
        <w:rPr>
          <w:rFonts w:ascii="Times New Roman" w:hAnsi="Times New Roman" w:cs="Times New Roman"/>
          <w:sz w:val="20"/>
          <w:szCs w:val="20"/>
        </w:rPr>
        <w:t xml:space="preserve"> UNTIL THE NOTE IS PAID IN </w:t>
      </w:r>
      <w:proofErr w:type="gramStart"/>
      <w:r w:rsidRPr="006774A1">
        <w:rPr>
          <w:rFonts w:ascii="Times New Roman" w:hAnsi="Times New Roman" w:cs="Times New Roman"/>
          <w:sz w:val="20"/>
          <w:szCs w:val="20"/>
        </w:rPr>
        <w:t>FULL .</w:t>
      </w:r>
      <w:proofErr w:type="gramEnd"/>
      <w:r w:rsidRPr="006774A1">
        <w:rPr>
          <w:rFonts w:ascii="Times New Roman" w:hAnsi="Times New Roman" w:cs="Times New Roman"/>
          <w:sz w:val="20"/>
          <w:szCs w:val="20"/>
        </w:rPr>
        <w:t xml:space="preserve"> </w:t>
      </w:r>
      <w:proofErr w:type="gramStart"/>
      <w:r w:rsidRPr="006774A1">
        <w:rPr>
          <w:rFonts w:ascii="Times New Roman" w:hAnsi="Times New Roman" w:cs="Times New Roman"/>
          <w:sz w:val="20"/>
          <w:szCs w:val="20"/>
        </w:rPr>
        <w:t>when</w:t>
      </w:r>
      <w:proofErr w:type="gramEnd"/>
      <w:r w:rsidRPr="006774A1">
        <w:rPr>
          <w:rFonts w:ascii="Times New Roman" w:hAnsi="Times New Roman" w:cs="Times New Roman"/>
          <w:sz w:val="20"/>
          <w:szCs w:val="20"/>
        </w:rPr>
        <w:t xml:space="preserve"> they sell the note, and they sell it for the full (aggregate) amount, the note is paid in full.</w:t>
      </w:r>
    </w:p>
    <w:p w:rsidR="0015510D" w:rsidRPr="006774A1" w:rsidRDefault="0015510D" w:rsidP="0015510D">
      <w:pPr>
        <w:rPr>
          <w:rFonts w:ascii="Times New Roman" w:hAnsi="Times New Roman" w:cs="Times New Roman"/>
          <w:sz w:val="20"/>
          <w:szCs w:val="20"/>
        </w:rPr>
      </w:pPr>
      <w:r w:rsidRPr="006774A1">
        <w:rPr>
          <w:rFonts w:ascii="Times New Roman" w:hAnsi="Times New Roman" w:cs="Times New Roman"/>
          <w:sz w:val="20"/>
          <w:szCs w:val="20"/>
        </w:rPr>
        <w:t>Upon payment in full of all sums secured by this Security Instrument, Lender shall promptly refund to Borrower any Funds held by Lender…………………. What funds held by the lender?</w:t>
      </w:r>
    </w:p>
    <w:p w:rsidR="0015510D" w:rsidRPr="006774A1" w:rsidRDefault="0015510D" w:rsidP="0015510D">
      <w:pPr>
        <w:rPr>
          <w:rFonts w:ascii="Times New Roman" w:hAnsi="Times New Roman" w:cs="Times New Roman"/>
          <w:sz w:val="20"/>
          <w:szCs w:val="20"/>
        </w:rPr>
      </w:pPr>
      <w:r w:rsidRPr="006774A1">
        <w:rPr>
          <w:rFonts w:ascii="Times New Roman" w:hAnsi="Times New Roman" w:cs="Times New Roman"/>
          <w:sz w:val="20"/>
          <w:szCs w:val="20"/>
        </w:rPr>
        <w:t xml:space="preserve">If the loan was for 100,000.oo and the note (30 yrs full amount ) is for 204,404.04 and after FR gets paid and the bank receives its interest of 5,500.00, the remaining balance of 98,154.04 should be refunded to the “borrower” or should I say the trustor……….. </w:t>
      </w:r>
      <w:proofErr w:type="gramStart"/>
      <w:r w:rsidRPr="006774A1">
        <w:rPr>
          <w:rFonts w:ascii="Times New Roman" w:hAnsi="Times New Roman" w:cs="Times New Roman"/>
          <w:sz w:val="20"/>
          <w:szCs w:val="20"/>
        </w:rPr>
        <w:t>so</w:t>
      </w:r>
      <w:proofErr w:type="gramEnd"/>
      <w:r w:rsidRPr="006774A1">
        <w:rPr>
          <w:rFonts w:ascii="Times New Roman" w:hAnsi="Times New Roman" w:cs="Times New Roman"/>
          <w:sz w:val="20"/>
          <w:szCs w:val="20"/>
        </w:rPr>
        <w:t xml:space="preserve"> what happens with the funds?                            </w:t>
      </w:r>
      <w:r w:rsidRPr="006774A1">
        <w:rPr>
          <w:rFonts w:ascii="Times New Roman" w:hAnsi="Times New Roman" w:cs="Times New Roman"/>
          <w:sz w:val="20"/>
          <w:szCs w:val="20"/>
        </w:rPr>
        <w:tab/>
      </w:r>
      <w:r w:rsidRPr="006774A1">
        <w:rPr>
          <w:rFonts w:ascii="Times New Roman" w:hAnsi="Times New Roman" w:cs="Times New Roman"/>
          <w:sz w:val="20"/>
          <w:szCs w:val="20"/>
        </w:rPr>
        <w:tab/>
      </w:r>
      <w:r w:rsidRPr="006774A1">
        <w:rPr>
          <w:rFonts w:ascii="Times New Roman" w:hAnsi="Times New Roman" w:cs="Times New Roman"/>
          <w:sz w:val="20"/>
          <w:szCs w:val="20"/>
        </w:rPr>
        <w:tab/>
      </w:r>
      <w:r w:rsidRPr="006774A1">
        <w:rPr>
          <w:rFonts w:ascii="Times New Roman" w:hAnsi="Times New Roman" w:cs="Times New Roman"/>
          <w:sz w:val="20"/>
          <w:szCs w:val="20"/>
        </w:rPr>
        <w:tab/>
      </w:r>
      <w:r w:rsidR="006D5D96" w:rsidRPr="006774A1">
        <w:rPr>
          <w:rFonts w:ascii="Times New Roman" w:hAnsi="Times New Roman" w:cs="Times New Roman"/>
          <w:sz w:val="20"/>
          <w:szCs w:val="20"/>
        </w:rPr>
        <w:t xml:space="preserve">                                                                  </w:t>
      </w:r>
      <w:r w:rsidRPr="006774A1">
        <w:rPr>
          <w:rFonts w:ascii="Times New Roman" w:hAnsi="Times New Roman" w:cs="Times New Roman"/>
          <w:sz w:val="20"/>
          <w:szCs w:val="20"/>
        </w:rPr>
        <w:tab/>
      </w:r>
      <w:r w:rsidRPr="006774A1">
        <w:rPr>
          <w:rFonts w:ascii="Times New Roman" w:hAnsi="Times New Roman" w:cs="Times New Roman"/>
          <w:sz w:val="20"/>
          <w:szCs w:val="20"/>
        </w:rPr>
        <w:tab/>
      </w:r>
      <w:r w:rsidRPr="006774A1">
        <w:rPr>
          <w:rFonts w:ascii="Times New Roman" w:hAnsi="Times New Roman" w:cs="Times New Roman"/>
          <w:sz w:val="20"/>
          <w:szCs w:val="20"/>
        </w:rPr>
        <w:tab/>
      </w:r>
      <w:r w:rsidRPr="006774A1">
        <w:rPr>
          <w:rFonts w:ascii="Times New Roman" w:hAnsi="Times New Roman" w:cs="Times New Roman"/>
          <w:sz w:val="20"/>
          <w:szCs w:val="20"/>
        </w:rPr>
        <w:tab/>
        <w:t xml:space="preserve">                      The funds are placed in an interest bearing account </w:t>
      </w:r>
      <w:r w:rsidR="006D5D96" w:rsidRPr="006774A1">
        <w:rPr>
          <w:rFonts w:ascii="Times New Roman" w:hAnsi="Times New Roman" w:cs="Times New Roman"/>
          <w:sz w:val="20"/>
          <w:szCs w:val="20"/>
        </w:rPr>
        <w:t xml:space="preserve">……….. TRUST DEED INVESTMENTS: </w:t>
      </w:r>
    </w:p>
    <w:p w:rsidR="0015510D" w:rsidRPr="006774A1" w:rsidRDefault="0065135C" w:rsidP="0015510D">
      <w:pPr>
        <w:rPr>
          <w:rFonts w:ascii="Times New Roman" w:hAnsi="Times New Roman" w:cs="Times New Roman"/>
          <w:color w:val="FF0000"/>
          <w:sz w:val="20"/>
          <w:szCs w:val="20"/>
        </w:rPr>
      </w:pPr>
      <w:hyperlink r:id="rId12" w:history="1">
        <w:r w:rsidR="0015510D" w:rsidRPr="006774A1">
          <w:rPr>
            <w:rStyle w:val="Hyperlink"/>
            <w:rFonts w:ascii="Times New Roman" w:hAnsi="Times New Roman" w:cs="Times New Roman"/>
            <w:color w:val="FF0000"/>
            <w:sz w:val="20"/>
            <w:szCs w:val="20"/>
          </w:rPr>
          <w:t>http://www.allcaliforniafunding.com/ACF_TD_GUIDE.pdf</w:t>
        </w:r>
      </w:hyperlink>
      <w:r w:rsidR="0015510D" w:rsidRPr="006774A1">
        <w:rPr>
          <w:rFonts w:ascii="Times New Roman" w:hAnsi="Times New Roman" w:cs="Times New Roman"/>
          <w:color w:val="FF0000"/>
          <w:sz w:val="20"/>
          <w:szCs w:val="20"/>
        </w:rPr>
        <w:t xml:space="preserve"> </w:t>
      </w:r>
    </w:p>
    <w:p w:rsidR="0015510D" w:rsidRPr="006774A1" w:rsidRDefault="0015510D" w:rsidP="0015510D">
      <w:pPr>
        <w:autoSpaceDE w:val="0"/>
        <w:autoSpaceDN w:val="0"/>
        <w:adjustRightInd w:val="0"/>
        <w:spacing w:after="0" w:line="240" w:lineRule="auto"/>
        <w:rPr>
          <w:rFonts w:ascii="Times New Roman" w:hAnsi="Times New Roman" w:cs="Times New Roman"/>
          <w:sz w:val="20"/>
          <w:szCs w:val="20"/>
        </w:rPr>
      </w:pPr>
      <w:r w:rsidRPr="006774A1">
        <w:rPr>
          <w:rFonts w:ascii="Times New Roman" w:eastAsiaTheme="minorEastAsia" w:hAnsi="Times New Roman" w:cs="Times New Roman"/>
          <w:sz w:val="20"/>
          <w:szCs w:val="20"/>
        </w:rPr>
        <w:t>Trust Deed is the term commonly used for a legal document known as a “deed of trust</w:t>
      </w:r>
      <w:r w:rsidRPr="006774A1">
        <w:rPr>
          <w:rFonts w:ascii="Times New Roman" w:eastAsiaTheme="minorEastAsia" w:hAnsi="Times New Roman" w:cs="Times New Roman"/>
          <w:sz w:val="20"/>
          <w:szCs w:val="20"/>
          <w:highlight w:val="yellow"/>
        </w:rPr>
        <w:t>.” Simply speaking, the “deed of trust” secures a borrower’s obligation to repay a loan</w:t>
      </w:r>
      <w:r w:rsidRPr="006774A1">
        <w:rPr>
          <w:rFonts w:ascii="Times New Roman" w:eastAsiaTheme="minorEastAsia" w:hAnsi="Times New Roman" w:cs="Times New Roman"/>
          <w:sz w:val="20"/>
          <w:szCs w:val="20"/>
        </w:rPr>
        <w:t xml:space="preserve"> by granting the lender a security interest in the real estate owned by the borrower (trustor). It is actually quite similar to a mortgage, which is the familiar term used in many states.</w:t>
      </w:r>
    </w:p>
    <w:p w:rsidR="0015510D" w:rsidRPr="006774A1" w:rsidRDefault="0065135C" w:rsidP="0015510D">
      <w:pPr>
        <w:autoSpaceDE w:val="0"/>
        <w:autoSpaceDN w:val="0"/>
        <w:adjustRightInd w:val="0"/>
        <w:spacing w:after="0" w:line="240" w:lineRule="auto"/>
        <w:rPr>
          <w:rFonts w:ascii="Times New Roman" w:eastAsia="Times New Roman" w:hAnsi="Times New Roman" w:cs="Times New Roman"/>
          <w:b/>
          <w:bCs/>
          <w:sz w:val="20"/>
          <w:szCs w:val="20"/>
        </w:rPr>
      </w:pPr>
      <w:hyperlink r:id="rId13" w:history="1">
        <w:r w:rsidR="0015510D" w:rsidRPr="006774A1">
          <w:rPr>
            <w:rFonts w:ascii="Times New Roman" w:eastAsia="Times New Roman" w:hAnsi="Times New Roman" w:cs="Times New Roman"/>
            <w:color w:val="FF0000"/>
            <w:sz w:val="20"/>
            <w:szCs w:val="20"/>
            <w:u w:val="single"/>
          </w:rPr>
          <w:t>http://www4.law.cornell.edu/uscode/search/display.html?terms=trustor&amp;url=/uscode/html/uscode12/usc_sec_12_00001717----000-.html</w:t>
        </w:r>
      </w:hyperlink>
      <w:r w:rsidR="0015510D" w:rsidRPr="006774A1">
        <w:rPr>
          <w:rFonts w:ascii="Times New Roman" w:eastAsia="Times New Roman" w:hAnsi="Times New Roman" w:cs="Times New Roman"/>
          <w:color w:val="FF0000"/>
          <w:sz w:val="20"/>
          <w:szCs w:val="20"/>
        </w:rPr>
        <w:t xml:space="preserve"> </w:t>
      </w:r>
      <w:r w:rsidR="0015510D" w:rsidRPr="006774A1">
        <w:rPr>
          <w:rFonts w:ascii="Times New Roman" w:eastAsia="Times New Roman" w:hAnsi="Times New Roman" w:cs="Times New Roman"/>
          <w:sz w:val="20"/>
          <w:szCs w:val="20"/>
        </w:rPr>
        <w:t xml:space="preserve">in part states </w:t>
      </w:r>
      <w:r w:rsidR="0015510D" w:rsidRPr="006774A1">
        <w:rPr>
          <w:rFonts w:ascii="Times New Roman" w:eastAsia="Times New Roman" w:hAnsi="Times New Roman" w:cs="Times New Roman"/>
          <w:color w:val="000000" w:themeColor="text1"/>
          <w:sz w:val="20"/>
          <w:szCs w:val="20"/>
        </w:rPr>
        <w:t xml:space="preserve">“The trust instrument shall provide that </w:t>
      </w:r>
      <w:r w:rsidR="0015510D" w:rsidRPr="006774A1">
        <w:rPr>
          <w:rFonts w:ascii="Times New Roman" w:eastAsia="Times New Roman" w:hAnsi="Times New Roman" w:cs="Times New Roman"/>
          <w:color w:val="000000" w:themeColor="text1"/>
          <w:sz w:val="20"/>
          <w:szCs w:val="20"/>
          <w:highlight w:val="yellow"/>
        </w:rPr>
        <w:t>the trustee will promptly pay to the trustor the full net proceeds of any sale of beneficial interests or participations to the extent they are based upon such obligations or collections</w:t>
      </w:r>
      <w:r w:rsidR="0015510D" w:rsidRPr="006774A1">
        <w:rPr>
          <w:rFonts w:ascii="Times New Roman" w:eastAsia="Times New Roman" w:hAnsi="Times New Roman" w:cs="Times New Roman"/>
          <w:color w:val="000000" w:themeColor="text1"/>
          <w:sz w:val="20"/>
          <w:szCs w:val="20"/>
        </w:rPr>
        <w:t xml:space="preserve">. Such proceeds shall be dealt with as otherwise provided by law for sales or repayment of such obligations………….” as well as 17 cfr 220 </w:t>
      </w:r>
      <w:hyperlink r:id="rId14" w:history="1">
        <w:r w:rsidR="0015510D" w:rsidRPr="006774A1">
          <w:rPr>
            <w:rFonts w:ascii="Times New Roman" w:eastAsia="Times New Roman" w:hAnsi="Times New Roman" w:cs="Times New Roman"/>
            <w:color w:val="FF0000"/>
            <w:sz w:val="20"/>
            <w:szCs w:val="20"/>
            <w:u w:val="single"/>
          </w:rPr>
          <w:t>http://www.mbaa.org/files/ResourceCenter/RegAB/ComparisonMatrix-USAP1122.pdf</w:t>
        </w:r>
      </w:hyperlink>
      <w:r w:rsidR="0015510D" w:rsidRPr="006774A1">
        <w:rPr>
          <w:rFonts w:ascii="Times New Roman" w:eastAsia="Times New Roman" w:hAnsi="Times New Roman" w:cs="Times New Roman"/>
          <w:b/>
          <w:bCs/>
          <w:sz w:val="20"/>
          <w:szCs w:val="20"/>
        </w:rPr>
        <w:t xml:space="preserve"> </w:t>
      </w:r>
    </w:p>
    <w:p w:rsidR="0015510D" w:rsidRPr="006774A1" w:rsidRDefault="0015510D" w:rsidP="0015510D">
      <w:pPr>
        <w:rPr>
          <w:rFonts w:ascii="Times New Roman" w:hAnsi="Times New Roman" w:cs="Times New Roman"/>
          <w:color w:val="000000" w:themeColor="text1"/>
          <w:sz w:val="20"/>
          <w:szCs w:val="20"/>
        </w:rPr>
      </w:pPr>
      <w:r w:rsidRPr="006774A1">
        <w:rPr>
          <w:rFonts w:ascii="Times New Roman" w:eastAsia="Times New Roman" w:hAnsi="Times New Roman" w:cs="Times New Roman"/>
          <w:color w:val="000000" w:themeColor="text1"/>
          <w:sz w:val="20"/>
          <w:szCs w:val="20"/>
          <w:highlight w:val="yellow"/>
        </w:rPr>
        <w:t xml:space="preserve">Escrow funds held in trust for a mortgagor shall be returned to the mortgagor within thirty (30) calendar days of payoff of the mortgage </w:t>
      </w:r>
      <w:r w:rsidR="006D5D96" w:rsidRPr="006774A1">
        <w:rPr>
          <w:rFonts w:ascii="Times New Roman" w:eastAsia="Times New Roman" w:hAnsi="Times New Roman" w:cs="Times New Roman"/>
          <w:color w:val="000000" w:themeColor="text1"/>
          <w:sz w:val="20"/>
          <w:szCs w:val="20"/>
          <w:highlight w:val="yellow"/>
        </w:rPr>
        <w:t>l</w:t>
      </w:r>
      <w:r w:rsidRPr="006774A1">
        <w:rPr>
          <w:rFonts w:ascii="Times New Roman" w:eastAsia="Times New Roman" w:hAnsi="Times New Roman" w:cs="Times New Roman"/>
          <w:color w:val="000000" w:themeColor="text1"/>
          <w:sz w:val="20"/>
          <w:szCs w:val="20"/>
          <w:highlight w:val="yellow"/>
        </w:rPr>
        <w:t>oan.</w:t>
      </w:r>
      <w:r w:rsidRPr="006774A1">
        <w:rPr>
          <w:rFonts w:ascii="Times New Roman" w:eastAsia="Times New Roman" w:hAnsi="Times New Roman" w:cs="Times New Roman"/>
          <w:color w:val="000000" w:themeColor="text1"/>
          <w:sz w:val="20"/>
          <w:szCs w:val="20"/>
        </w:rPr>
        <w:t xml:space="preserve">  </w:t>
      </w:r>
    </w:p>
    <w:p w:rsidR="0015510D" w:rsidRPr="006774A1" w:rsidRDefault="0015510D" w:rsidP="0015510D">
      <w:pPr>
        <w:autoSpaceDE w:val="0"/>
        <w:autoSpaceDN w:val="0"/>
        <w:adjustRightInd w:val="0"/>
        <w:spacing w:after="0" w:line="240" w:lineRule="auto"/>
        <w:rPr>
          <w:rFonts w:ascii="Times New Roman" w:eastAsia="Times New Roman" w:hAnsi="Times New Roman" w:cs="Times New Roman"/>
          <w:color w:val="FF0000"/>
          <w:sz w:val="20"/>
          <w:szCs w:val="20"/>
          <w:vertAlign w:val="subscript"/>
        </w:rPr>
      </w:pPr>
      <w:r w:rsidRPr="006774A1">
        <w:rPr>
          <w:rFonts w:ascii="Times New Roman" w:eastAsia="Times New Roman" w:hAnsi="Times New Roman" w:cs="Times New Roman"/>
          <w:color w:val="000000" w:themeColor="text1"/>
          <w:sz w:val="20"/>
          <w:szCs w:val="20"/>
        </w:rPr>
        <w:t xml:space="preserve">So if the loan gets sold the debt is discharged and the “lender” is supposed to send you a certificate of discharge and </w:t>
      </w:r>
      <w:proofErr w:type="gramStart"/>
      <w:r w:rsidRPr="006774A1">
        <w:rPr>
          <w:rFonts w:ascii="Times New Roman" w:eastAsia="Times New Roman" w:hAnsi="Times New Roman" w:cs="Times New Roman"/>
          <w:color w:val="000000" w:themeColor="text1"/>
          <w:sz w:val="20"/>
          <w:szCs w:val="20"/>
        </w:rPr>
        <w:t>Upon</w:t>
      </w:r>
      <w:proofErr w:type="gramEnd"/>
      <w:r w:rsidRPr="006774A1">
        <w:rPr>
          <w:rFonts w:ascii="Times New Roman" w:eastAsia="Times New Roman" w:hAnsi="Times New Roman" w:cs="Times New Roman"/>
          <w:color w:val="000000" w:themeColor="text1"/>
          <w:sz w:val="20"/>
          <w:szCs w:val="20"/>
        </w:rPr>
        <w:t xml:space="preserve"> request the original note: California civil code section 2941</w:t>
      </w:r>
      <w:r w:rsidRPr="006774A1">
        <w:rPr>
          <w:rFonts w:ascii="Times New Roman" w:eastAsia="Times New Roman" w:hAnsi="Times New Roman" w:cs="Times New Roman"/>
          <w:color w:val="339966"/>
          <w:sz w:val="20"/>
          <w:szCs w:val="20"/>
        </w:rPr>
        <w:t>:</w:t>
      </w:r>
      <w:r w:rsidRPr="006774A1">
        <w:rPr>
          <w:rFonts w:ascii="Times New Roman" w:eastAsia="Times New Roman" w:hAnsi="Times New Roman" w:cs="Times New Roman"/>
          <w:color w:val="FF0000"/>
          <w:sz w:val="20"/>
          <w:szCs w:val="20"/>
        </w:rPr>
        <w:t xml:space="preserve"> </w:t>
      </w:r>
      <w:hyperlink r:id="rId15" w:history="1">
        <w:r w:rsidRPr="006774A1">
          <w:rPr>
            <w:rFonts w:ascii="Times New Roman" w:eastAsia="Times New Roman" w:hAnsi="Times New Roman" w:cs="Times New Roman"/>
            <w:color w:val="FF0000"/>
            <w:sz w:val="20"/>
            <w:szCs w:val="20"/>
            <w:u w:val="single"/>
          </w:rPr>
          <w:t>http://law.onecle.com/california/civil/2941.html</w:t>
        </w:r>
      </w:hyperlink>
      <w:r w:rsidRPr="006774A1">
        <w:rPr>
          <w:rFonts w:ascii="Times New Roman" w:eastAsia="Times New Roman" w:hAnsi="Times New Roman" w:cs="Times New Roman"/>
          <w:color w:val="FF0000"/>
          <w:sz w:val="20"/>
          <w:szCs w:val="20"/>
          <w:vertAlign w:val="subscript"/>
        </w:rPr>
        <w:t>+</w:t>
      </w:r>
    </w:p>
    <w:p w:rsidR="0015510D" w:rsidRPr="006774A1" w:rsidRDefault="0015510D" w:rsidP="0015510D">
      <w:pPr>
        <w:autoSpaceDN w:val="0"/>
        <w:spacing w:after="0" w:line="240" w:lineRule="auto"/>
        <w:rPr>
          <w:rFonts w:ascii="Times New Roman" w:eastAsia="Times New Roman" w:hAnsi="Times New Roman" w:cs="Times New Roman"/>
          <w:color w:val="000000" w:themeColor="text1"/>
          <w:sz w:val="20"/>
          <w:szCs w:val="20"/>
        </w:rPr>
      </w:pPr>
      <w:r w:rsidRPr="006774A1">
        <w:rPr>
          <w:rFonts w:ascii="Times New Roman" w:eastAsia="Times New Roman" w:hAnsi="Times New Roman" w:cs="Times New Roman"/>
          <w:color w:val="008000"/>
          <w:sz w:val="20"/>
          <w:szCs w:val="20"/>
        </w:rPr>
        <w:t xml:space="preserve"> </w:t>
      </w:r>
      <w:r w:rsidRPr="006774A1">
        <w:rPr>
          <w:rFonts w:ascii="Times New Roman" w:eastAsia="Times New Roman" w:hAnsi="Times New Roman" w:cs="Times New Roman"/>
          <w:color w:val="000000" w:themeColor="text1"/>
          <w:sz w:val="20"/>
          <w:szCs w:val="20"/>
        </w:rPr>
        <w:t>“</w:t>
      </w:r>
      <w:proofErr w:type="gramStart"/>
      <w:r w:rsidRPr="006774A1">
        <w:rPr>
          <w:rFonts w:ascii="Times New Roman" w:eastAsia="Times New Roman" w:hAnsi="Times New Roman" w:cs="Times New Roman"/>
          <w:color w:val="000000" w:themeColor="text1"/>
          <w:sz w:val="20"/>
          <w:szCs w:val="20"/>
        </w:rPr>
        <w:t>a</w:t>
      </w:r>
      <w:proofErr w:type="gramEnd"/>
      <w:r w:rsidRPr="006774A1">
        <w:rPr>
          <w:rFonts w:ascii="Times New Roman" w:eastAsia="Times New Roman" w:hAnsi="Times New Roman" w:cs="Times New Roman"/>
          <w:color w:val="000000" w:themeColor="text1"/>
          <w:sz w:val="20"/>
          <w:szCs w:val="20"/>
        </w:rPr>
        <w:t xml:space="preserve">) </w:t>
      </w:r>
      <w:r w:rsidRPr="006774A1">
        <w:rPr>
          <w:rFonts w:ascii="Times New Roman" w:eastAsia="Times New Roman" w:hAnsi="Times New Roman" w:cs="Times New Roman"/>
          <w:color w:val="000000" w:themeColor="text1"/>
          <w:sz w:val="20"/>
          <w:szCs w:val="20"/>
          <w:highlight w:val="yellow"/>
        </w:rPr>
        <w:t>Within 30 days after any mortgage has been satisfied, the mortgagee or the assignee of the mortgagee shall execute a certificate of the discharge thereof, as provided in Section 2939, and shall record or cause to be recorded in the office of the county recorder in which the mortgage is recorded.</w:t>
      </w:r>
      <w:r w:rsidRPr="006774A1">
        <w:rPr>
          <w:rFonts w:ascii="Times New Roman" w:eastAsia="Times New Roman" w:hAnsi="Times New Roman" w:cs="Times New Roman"/>
          <w:color w:val="000000" w:themeColor="text1"/>
          <w:sz w:val="20"/>
          <w:szCs w:val="20"/>
        </w:rPr>
        <w:t xml:space="preserve"> The mortgagee shall then deliver, upon the written request of the mortgagor or the mortgagor' s heirs, successors, or assignees, as the case may be, the original note and mortgage to the person making the request”  and according to Uniform Mortgage Satisfaction Act reads:</w:t>
      </w:r>
    </w:p>
    <w:p w:rsidR="0015510D" w:rsidRPr="006774A1" w:rsidRDefault="0065135C" w:rsidP="0015510D">
      <w:pPr>
        <w:spacing w:after="0" w:line="240" w:lineRule="auto"/>
        <w:rPr>
          <w:rFonts w:ascii="Times New Roman" w:eastAsia="Times New Roman" w:hAnsi="Times New Roman" w:cs="Times New Roman"/>
          <w:color w:val="FF0000"/>
          <w:sz w:val="20"/>
          <w:szCs w:val="20"/>
        </w:rPr>
      </w:pPr>
      <w:hyperlink r:id="rId16" w:history="1">
        <w:r w:rsidR="0015510D" w:rsidRPr="006774A1">
          <w:rPr>
            <w:rFonts w:ascii="Times New Roman" w:eastAsia="Times New Roman" w:hAnsi="Times New Roman" w:cs="Times New Roman"/>
            <w:color w:val="FF0000"/>
            <w:sz w:val="20"/>
            <w:szCs w:val="20"/>
            <w:u w:val="single"/>
          </w:rPr>
          <w:t>http://www.law.upenn.edu/bll/archives/ulc/umsa/Approvedfinal2004.pdf</w:t>
        </w:r>
      </w:hyperlink>
    </w:p>
    <w:p w:rsidR="0015510D" w:rsidRPr="006774A1" w:rsidRDefault="0015510D" w:rsidP="0015510D">
      <w:pPr>
        <w:autoSpaceDE w:val="0"/>
        <w:autoSpaceDN w:val="0"/>
        <w:adjustRightInd w:val="0"/>
        <w:spacing w:after="0" w:line="240" w:lineRule="auto"/>
        <w:rPr>
          <w:rFonts w:ascii="Times New Roman" w:eastAsia="Times New Roman" w:hAnsi="Times New Roman" w:cs="Times New Roman"/>
          <w:color w:val="000000" w:themeColor="text1"/>
          <w:sz w:val="20"/>
          <w:szCs w:val="20"/>
        </w:rPr>
      </w:pPr>
      <w:r w:rsidRPr="006774A1">
        <w:rPr>
          <w:rFonts w:ascii="Times New Roman" w:eastAsia="Times New Roman" w:hAnsi="Times New Roman" w:cs="Times New Roman"/>
          <w:color w:val="000000" w:themeColor="text1"/>
          <w:sz w:val="20"/>
          <w:szCs w:val="20"/>
        </w:rPr>
        <w:t>“</w:t>
      </w:r>
      <w:proofErr w:type="gramStart"/>
      <w:r w:rsidRPr="006774A1">
        <w:rPr>
          <w:rFonts w:ascii="Times New Roman" w:eastAsia="Times New Roman" w:hAnsi="Times New Roman" w:cs="Times New Roman"/>
          <w:color w:val="000000" w:themeColor="text1"/>
          <w:sz w:val="20"/>
          <w:szCs w:val="20"/>
        </w:rPr>
        <w:t>within</w:t>
      </w:r>
      <w:proofErr w:type="gramEnd"/>
      <w:r w:rsidRPr="006774A1">
        <w:rPr>
          <w:rFonts w:ascii="Times New Roman" w:eastAsia="Times New Roman" w:hAnsi="Times New Roman" w:cs="Times New Roman"/>
          <w:color w:val="000000" w:themeColor="text1"/>
          <w:sz w:val="20"/>
          <w:szCs w:val="20"/>
        </w:rPr>
        <w:t xml:space="preserve"> 30 days after the creditor receives full payment or performance of the secured obligation. If a security instrument secures a line of credit or future advances, the secured obligation is fully performed only if, in addition to full </w:t>
      </w:r>
      <w:r w:rsidRPr="006774A1">
        <w:rPr>
          <w:rFonts w:ascii="Times New Roman" w:eastAsia="Times New Roman" w:hAnsi="Times New Roman" w:cs="Times New Roman"/>
          <w:color w:val="000000" w:themeColor="text1"/>
          <w:sz w:val="20"/>
          <w:szCs w:val="20"/>
          <w:u w:val="single"/>
        </w:rPr>
        <w:t>payment</w:t>
      </w:r>
      <w:r w:rsidRPr="006774A1">
        <w:rPr>
          <w:rFonts w:ascii="Times New Roman" w:eastAsia="Times New Roman" w:hAnsi="Times New Roman" w:cs="Times New Roman"/>
          <w:color w:val="000000" w:themeColor="text1"/>
          <w:sz w:val="20"/>
          <w:szCs w:val="20"/>
        </w:rPr>
        <w:t>”</w:t>
      </w:r>
    </w:p>
    <w:p w:rsidR="0015510D" w:rsidRPr="006774A1" w:rsidRDefault="0065135C" w:rsidP="0015510D">
      <w:pPr>
        <w:autoSpaceDE w:val="0"/>
        <w:autoSpaceDN w:val="0"/>
        <w:adjustRightInd w:val="0"/>
        <w:spacing w:after="0" w:line="240" w:lineRule="auto"/>
        <w:rPr>
          <w:rFonts w:ascii="Times New Roman" w:eastAsia="Times New Roman" w:hAnsi="Times New Roman" w:cs="Times New Roman"/>
          <w:color w:val="FF0000"/>
          <w:sz w:val="20"/>
          <w:szCs w:val="20"/>
        </w:rPr>
      </w:pPr>
      <w:hyperlink r:id="rId17" w:history="1">
        <w:r w:rsidR="0015510D" w:rsidRPr="006774A1">
          <w:rPr>
            <w:rFonts w:ascii="Times New Roman" w:eastAsia="Times New Roman" w:hAnsi="Times New Roman" w:cs="Times New Roman"/>
            <w:color w:val="FF0000"/>
            <w:sz w:val="20"/>
            <w:szCs w:val="20"/>
            <w:u w:val="single"/>
          </w:rPr>
          <w:t>http://www.dre.ca.gov/pdf_docs/re35.pdf</w:t>
        </w:r>
      </w:hyperlink>
      <w:r w:rsidR="0015510D" w:rsidRPr="006774A1">
        <w:rPr>
          <w:rFonts w:ascii="Times New Roman" w:eastAsia="Times New Roman" w:hAnsi="Times New Roman" w:cs="Times New Roman"/>
          <w:color w:val="FF0000"/>
          <w:sz w:val="20"/>
          <w:szCs w:val="20"/>
        </w:rPr>
        <w:t xml:space="preserve"> </w:t>
      </w:r>
    </w:p>
    <w:p w:rsidR="0015510D" w:rsidRPr="006774A1" w:rsidRDefault="0015510D" w:rsidP="006D5D96">
      <w:pPr>
        <w:rPr>
          <w:rFonts w:ascii="Times New Roman" w:eastAsia="Times New Roman" w:hAnsi="Times New Roman" w:cs="Times New Roman"/>
          <w:color w:val="000000" w:themeColor="text1"/>
          <w:sz w:val="20"/>
          <w:szCs w:val="20"/>
        </w:rPr>
      </w:pPr>
      <w:r w:rsidRPr="006774A1">
        <w:rPr>
          <w:rFonts w:ascii="Times New Roman" w:eastAsia="Times New Roman" w:hAnsi="Times New Roman" w:cs="Times New Roman"/>
          <w:b/>
          <w:bCs/>
          <w:color w:val="000000" w:themeColor="text1"/>
          <w:sz w:val="20"/>
          <w:szCs w:val="20"/>
        </w:rPr>
        <w:t>Trust Deed Investment</w:t>
      </w:r>
      <w:r w:rsidRPr="006774A1">
        <w:rPr>
          <w:rFonts w:ascii="Times New Roman" w:eastAsia="Times New Roman" w:hAnsi="Times New Roman" w:cs="Times New Roman"/>
          <w:b/>
          <w:bCs/>
          <w:color w:val="000000" w:themeColor="text1"/>
          <w:sz w:val="20"/>
          <w:szCs w:val="20"/>
          <w:highlight w:val="yellow"/>
        </w:rPr>
        <w:t xml:space="preserve">: </w:t>
      </w:r>
      <w:r w:rsidRPr="006774A1">
        <w:rPr>
          <w:rFonts w:ascii="Times New Roman" w:eastAsia="Times New Roman" w:hAnsi="Times New Roman" w:cs="Times New Roman"/>
          <w:color w:val="000000" w:themeColor="text1"/>
          <w:sz w:val="20"/>
          <w:szCs w:val="20"/>
          <w:highlight w:val="yellow"/>
        </w:rPr>
        <w:t>The person receiving the loan proceeds (borrower) becomes obligated to repay the debt by signing the promissory note</w:t>
      </w:r>
      <w:r w:rsidR="006D5D96" w:rsidRPr="006774A1">
        <w:rPr>
          <w:rFonts w:ascii="Times New Roman" w:eastAsia="Times New Roman" w:hAnsi="Times New Roman" w:cs="Times New Roman"/>
          <w:color w:val="000000" w:themeColor="text1"/>
          <w:sz w:val="20"/>
          <w:szCs w:val="20"/>
        </w:rPr>
        <w:t xml:space="preserve">                                                                                                                                                                                                          </w:t>
      </w:r>
      <w:r w:rsidRPr="006774A1">
        <w:rPr>
          <w:rFonts w:ascii="Times New Roman" w:eastAsia="Times New Roman" w:hAnsi="Times New Roman" w:cs="Times New Roman"/>
          <w:color w:val="000000" w:themeColor="text1"/>
          <w:sz w:val="20"/>
          <w:szCs w:val="20"/>
        </w:rPr>
        <w:t>A custodial account is a bank account in which funds are deposited and held on behalf of Freddie Mac, other investors, and/</w:t>
      </w:r>
      <w:r w:rsidRPr="006774A1">
        <w:rPr>
          <w:rFonts w:ascii="Times New Roman" w:eastAsia="Times New Roman" w:hAnsi="Times New Roman" w:cs="Times New Roman"/>
          <w:color w:val="000000" w:themeColor="text1"/>
          <w:sz w:val="20"/>
          <w:szCs w:val="20"/>
          <w:highlight w:val="yellow"/>
        </w:rPr>
        <w:t>or the borrowers</w:t>
      </w:r>
      <w:r w:rsidRPr="006774A1">
        <w:rPr>
          <w:rFonts w:ascii="Times New Roman" w:eastAsia="Times New Roman" w:hAnsi="Times New Roman" w:cs="Times New Roman"/>
          <w:color w:val="000000" w:themeColor="text1"/>
          <w:sz w:val="20"/>
          <w:szCs w:val="20"/>
        </w:rPr>
        <w:t xml:space="preserve">………………. You are required to establish and maintain at least two separate custodial accounts: </w:t>
      </w:r>
    </w:p>
    <w:p w:rsidR="0015510D" w:rsidRPr="006774A1" w:rsidRDefault="0015510D" w:rsidP="0015510D">
      <w:pPr>
        <w:autoSpaceDE w:val="0"/>
        <w:autoSpaceDN w:val="0"/>
        <w:adjustRightInd w:val="0"/>
        <w:spacing w:after="0" w:line="240" w:lineRule="auto"/>
        <w:rPr>
          <w:rFonts w:ascii="Times New Roman" w:eastAsia="Times New Roman" w:hAnsi="Times New Roman" w:cs="Times New Roman"/>
          <w:color w:val="000000" w:themeColor="text1"/>
          <w:sz w:val="20"/>
          <w:szCs w:val="20"/>
        </w:rPr>
      </w:pPr>
      <w:r w:rsidRPr="006774A1">
        <w:rPr>
          <w:rFonts w:ascii="Times New Roman" w:eastAsia="Times New Roman" w:hAnsi="Times New Roman" w:cs="Times New Roman"/>
          <w:color w:val="000000" w:themeColor="text1"/>
          <w:sz w:val="20"/>
          <w:szCs w:val="20"/>
        </w:rPr>
        <w:t xml:space="preserve">Principal and Interest Custodial Account </w:t>
      </w:r>
      <w:proofErr w:type="gramStart"/>
      <w:r w:rsidRPr="006774A1">
        <w:rPr>
          <w:rFonts w:ascii="Times New Roman" w:eastAsia="Times New Roman" w:hAnsi="Times New Roman" w:cs="Times New Roman"/>
          <w:color w:val="000000" w:themeColor="text1"/>
          <w:sz w:val="20"/>
          <w:szCs w:val="20"/>
        </w:rPr>
        <w:t>-(</w:t>
      </w:r>
      <w:proofErr w:type="gramEnd"/>
      <w:r w:rsidRPr="006774A1">
        <w:rPr>
          <w:rFonts w:ascii="Times New Roman" w:eastAsia="Times New Roman" w:hAnsi="Times New Roman" w:cs="Times New Roman"/>
          <w:color w:val="000000" w:themeColor="text1"/>
          <w:sz w:val="20"/>
          <w:szCs w:val="20"/>
        </w:rPr>
        <w:t>P&amp;I) Escrow Custodial Account -(T&amp;I)</w:t>
      </w:r>
    </w:p>
    <w:p w:rsidR="0015510D" w:rsidRPr="006774A1" w:rsidRDefault="0065135C" w:rsidP="0015510D">
      <w:pPr>
        <w:autoSpaceDE w:val="0"/>
        <w:autoSpaceDN w:val="0"/>
        <w:adjustRightInd w:val="0"/>
        <w:spacing w:after="0" w:line="240" w:lineRule="auto"/>
        <w:rPr>
          <w:rFonts w:ascii="Times New Roman" w:eastAsia="Times New Roman" w:hAnsi="Times New Roman" w:cs="Times New Roman"/>
          <w:color w:val="FF0000"/>
          <w:sz w:val="20"/>
          <w:szCs w:val="20"/>
        </w:rPr>
      </w:pPr>
      <w:hyperlink r:id="rId18" w:history="1">
        <w:r w:rsidR="0015510D" w:rsidRPr="006774A1">
          <w:rPr>
            <w:rFonts w:ascii="Times New Roman" w:eastAsia="Times New Roman" w:hAnsi="Times New Roman" w:cs="Times New Roman"/>
            <w:color w:val="FF0000"/>
            <w:sz w:val="20"/>
            <w:szCs w:val="20"/>
            <w:u w:val="single"/>
          </w:rPr>
          <w:t>http://financialservices.house.gov/media/pdf/110503cc.pdf</w:t>
        </w:r>
      </w:hyperlink>
      <w:r w:rsidR="0015510D" w:rsidRPr="006774A1">
        <w:rPr>
          <w:rFonts w:ascii="Times New Roman" w:eastAsia="Times New Roman" w:hAnsi="Times New Roman" w:cs="Times New Roman"/>
          <w:color w:val="FF0000"/>
          <w:sz w:val="20"/>
          <w:szCs w:val="20"/>
        </w:rPr>
        <w:t xml:space="preserve">     </w:t>
      </w:r>
    </w:p>
    <w:p w:rsidR="0015510D" w:rsidRPr="006774A1" w:rsidRDefault="0015510D" w:rsidP="0015510D">
      <w:pPr>
        <w:autoSpaceDE w:val="0"/>
        <w:autoSpaceDN w:val="0"/>
        <w:adjustRightInd w:val="0"/>
        <w:spacing w:after="0" w:line="240" w:lineRule="auto"/>
        <w:rPr>
          <w:rFonts w:ascii="Times New Roman" w:eastAsia="Times New Roman" w:hAnsi="Times New Roman" w:cs="Times New Roman"/>
          <w:color w:val="FF0000"/>
          <w:sz w:val="20"/>
          <w:szCs w:val="20"/>
        </w:rPr>
      </w:pPr>
    </w:p>
    <w:p w:rsidR="0015510D" w:rsidRPr="006774A1" w:rsidRDefault="0065135C" w:rsidP="0015510D">
      <w:pPr>
        <w:autoSpaceDE w:val="0"/>
        <w:autoSpaceDN w:val="0"/>
        <w:adjustRightInd w:val="0"/>
        <w:spacing w:after="0" w:line="240" w:lineRule="auto"/>
        <w:rPr>
          <w:rFonts w:ascii="Times New Roman" w:eastAsia="Times New Roman" w:hAnsi="Times New Roman" w:cs="Times New Roman"/>
          <w:color w:val="000000" w:themeColor="text1"/>
          <w:sz w:val="20"/>
          <w:szCs w:val="20"/>
        </w:rPr>
      </w:pPr>
      <w:hyperlink r:id="rId19" w:history="1">
        <w:r w:rsidR="0015510D" w:rsidRPr="006774A1">
          <w:rPr>
            <w:rFonts w:ascii="Times New Roman" w:eastAsia="Times New Roman" w:hAnsi="Times New Roman" w:cs="Times New Roman"/>
            <w:color w:val="FF0000"/>
            <w:sz w:val="20"/>
            <w:szCs w:val="20"/>
            <w:u w:val="single"/>
          </w:rPr>
          <w:t>http://useconomy.about.com/od/glossary/g/mortgage_securi.htm</w:t>
        </w:r>
      </w:hyperlink>
      <w:r w:rsidR="0015510D" w:rsidRPr="006774A1">
        <w:rPr>
          <w:rFonts w:ascii="Times New Roman" w:eastAsia="Times New Roman" w:hAnsi="Times New Roman" w:cs="Times New Roman"/>
          <w:color w:val="00B050"/>
          <w:sz w:val="20"/>
          <w:szCs w:val="20"/>
        </w:rPr>
        <w:t xml:space="preserve"> </w:t>
      </w:r>
      <w:r w:rsidR="0015510D" w:rsidRPr="006774A1">
        <w:rPr>
          <w:rFonts w:ascii="Times New Roman" w:eastAsia="Times New Roman" w:hAnsi="Times New Roman" w:cs="Times New Roman"/>
          <w:color w:val="000000" w:themeColor="text1"/>
          <w:sz w:val="20"/>
          <w:szCs w:val="20"/>
        </w:rPr>
        <w:t>Mortgage-backed securities are a bundle of mortgages that have been sold by banks to Fannie Mae, who then repackages them and sells them to individual investors. This allows the banks and mortgage companies to sell mortgages off, and take them off their balance sheets. This removes one constraint on banks to make sure the loans are to qualified borrowers.</w:t>
      </w:r>
    </w:p>
    <w:p w:rsidR="0015510D" w:rsidRPr="006774A1" w:rsidRDefault="0065135C" w:rsidP="0015510D">
      <w:pPr>
        <w:spacing w:after="0" w:line="240" w:lineRule="auto"/>
        <w:rPr>
          <w:rFonts w:ascii="Times New Roman" w:eastAsia="Times New Roman" w:hAnsi="Times New Roman" w:cs="Times New Roman"/>
          <w:color w:val="000000" w:themeColor="text1"/>
          <w:sz w:val="20"/>
          <w:szCs w:val="20"/>
        </w:rPr>
      </w:pPr>
      <w:hyperlink r:id="rId20" w:history="1">
        <w:r w:rsidR="0015510D" w:rsidRPr="006774A1">
          <w:rPr>
            <w:rFonts w:ascii="Times New Roman" w:eastAsia="Times New Roman" w:hAnsi="Times New Roman" w:cs="Times New Roman"/>
            <w:color w:val="FF0000"/>
            <w:sz w:val="20"/>
            <w:szCs w:val="20"/>
            <w:u w:val="single"/>
          </w:rPr>
          <w:t>http://federalreserve.gov/boarddocs/testimony/2001/20010802/default.htm</w:t>
        </w:r>
      </w:hyperlink>
      <w:r w:rsidR="0015510D" w:rsidRPr="006774A1">
        <w:rPr>
          <w:rFonts w:ascii="Times New Roman" w:eastAsia="Times New Roman" w:hAnsi="Times New Roman" w:cs="Times New Roman"/>
          <w:color w:val="17365D"/>
          <w:sz w:val="20"/>
          <w:szCs w:val="20"/>
        </w:rPr>
        <w:t xml:space="preserve">  </w:t>
      </w:r>
      <w:hyperlink r:id="rId21" w:history="1">
        <w:r w:rsidR="0015510D" w:rsidRPr="006774A1">
          <w:rPr>
            <w:rFonts w:ascii="Times New Roman" w:eastAsia="Times New Roman" w:hAnsi="Times New Roman" w:cs="Times New Roman"/>
            <w:color w:val="FF0000"/>
            <w:sz w:val="20"/>
            <w:szCs w:val="20"/>
            <w:u w:val="single"/>
          </w:rPr>
          <w:t>http://www.sec.gov/divisions/corpfin/34act/sect3.htm</w:t>
        </w:r>
      </w:hyperlink>
      <w:r w:rsidR="0015510D" w:rsidRPr="006774A1">
        <w:rPr>
          <w:rFonts w:ascii="Times New Roman" w:eastAsia="Times New Roman" w:hAnsi="Times New Roman" w:cs="Times New Roman"/>
          <w:color w:val="17365D"/>
          <w:sz w:val="20"/>
          <w:szCs w:val="20"/>
        </w:rPr>
        <w:t xml:space="preserve">  </w:t>
      </w:r>
      <w:r w:rsidR="0015510D" w:rsidRPr="006774A1">
        <w:rPr>
          <w:rFonts w:ascii="Times New Roman" w:eastAsia="Times New Roman" w:hAnsi="Times New Roman" w:cs="Times New Roman"/>
          <w:color w:val="000000" w:themeColor="text1"/>
          <w:sz w:val="20"/>
          <w:szCs w:val="20"/>
        </w:rPr>
        <w:t>section 3 – Definitions: The bank effects transactions</w:t>
      </w:r>
      <w:r w:rsidR="0015510D" w:rsidRPr="006774A1">
        <w:rPr>
          <w:rFonts w:ascii="Times New Roman" w:eastAsia="Times New Roman" w:hAnsi="Times New Roman" w:cs="Times New Roman"/>
          <w:i/>
          <w:iCs/>
          <w:color w:val="000000" w:themeColor="text1"/>
          <w:sz w:val="20"/>
          <w:szCs w:val="20"/>
        </w:rPr>
        <w:t xml:space="preserve"> </w:t>
      </w:r>
      <w:r w:rsidR="0015510D" w:rsidRPr="006774A1">
        <w:rPr>
          <w:rFonts w:ascii="Times New Roman" w:eastAsia="Times New Roman" w:hAnsi="Times New Roman" w:cs="Times New Roman"/>
          <w:color w:val="000000" w:themeColor="text1"/>
          <w:sz w:val="20"/>
          <w:szCs w:val="20"/>
        </w:rPr>
        <w:t>in a trustee capacity, or effects transactions in a fiduciary capacity in its trust department or other department that is regularly examined …..</w:t>
      </w:r>
    </w:p>
    <w:p w:rsidR="0015510D" w:rsidRPr="006774A1" w:rsidRDefault="0065135C" w:rsidP="0015510D">
      <w:pPr>
        <w:spacing w:after="0" w:line="240" w:lineRule="auto"/>
        <w:rPr>
          <w:rFonts w:ascii="Times New Roman" w:eastAsia="Times New Roman" w:hAnsi="Times New Roman" w:cs="Times New Roman"/>
          <w:i/>
          <w:iCs/>
          <w:color w:val="000000" w:themeColor="text1"/>
          <w:sz w:val="20"/>
          <w:szCs w:val="20"/>
        </w:rPr>
      </w:pPr>
      <w:hyperlink r:id="rId22" w:history="1">
        <w:r w:rsidR="0015510D" w:rsidRPr="006774A1">
          <w:rPr>
            <w:rFonts w:ascii="Times New Roman" w:eastAsia="Times New Roman" w:hAnsi="Times New Roman" w:cs="Times New Roman"/>
            <w:color w:val="FF0000"/>
            <w:sz w:val="20"/>
            <w:szCs w:val="20"/>
            <w:u w:val="single"/>
          </w:rPr>
          <w:t>http://federalreserve.gov/boarddocs/testimony/2001/20010802/default.htm</w:t>
        </w:r>
      </w:hyperlink>
      <w:r w:rsidR="0015510D" w:rsidRPr="006774A1">
        <w:rPr>
          <w:rFonts w:ascii="Times New Roman" w:eastAsia="Times New Roman" w:hAnsi="Times New Roman" w:cs="Times New Roman"/>
          <w:color w:val="FF0000"/>
          <w:sz w:val="20"/>
          <w:szCs w:val="20"/>
        </w:rPr>
        <w:t xml:space="preserve">                                                                                                     </w:t>
      </w:r>
      <w:r w:rsidR="0015510D" w:rsidRPr="006774A1">
        <w:rPr>
          <w:rFonts w:ascii="Times New Roman" w:eastAsia="Times New Roman" w:hAnsi="Times New Roman" w:cs="Times New Roman"/>
          <w:color w:val="000000" w:themeColor="text1"/>
          <w:sz w:val="20"/>
          <w:szCs w:val="20"/>
          <w:highlight w:val="yellow"/>
        </w:rPr>
        <w:t>“The bank effects transactions in a trustee capacity, or effects transactions in a fiduciary capacity in its trust department or other department that is regularly examined by bank examiners for compliance with fiduciary principles</w:t>
      </w:r>
      <w:r w:rsidR="0015510D" w:rsidRPr="006774A1">
        <w:rPr>
          <w:rFonts w:ascii="Times New Roman" w:eastAsia="Times New Roman" w:hAnsi="Times New Roman" w:cs="Times New Roman"/>
          <w:color w:val="000000" w:themeColor="text1"/>
          <w:sz w:val="20"/>
          <w:szCs w:val="20"/>
        </w:rPr>
        <w:t xml:space="preserve"> and standards, and-- is chiefly compensated for such transactions, consistent with fiduiary principles and standards, on the basis of an administration or annual fee (payable on a monthly, quarterly, or other basis), a percentage of assets under management, or a flat or capped per order processing fee equal to not more than the cost incurred by the bank in connection with executing securities transactions for trustee and fiduciary customers, or any combination of such fees”</w:t>
      </w:r>
    </w:p>
    <w:p w:rsidR="0015510D" w:rsidRPr="006774A1" w:rsidRDefault="0015510D" w:rsidP="0015510D">
      <w:pPr>
        <w:autoSpaceDE w:val="0"/>
        <w:autoSpaceDN w:val="0"/>
        <w:adjustRightInd w:val="0"/>
        <w:spacing w:after="0" w:line="240" w:lineRule="auto"/>
        <w:rPr>
          <w:rFonts w:ascii="Times New Roman" w:eastAsia="Times New Roman" w:hAnsi="Times New Roman" w:cs="Times New Roman"/>
          <w:color w:val="000000" w:themeColor="text1"/>
          <w:sz w:val="20"/>
          <w:szCs w:val="20"/>
        </w:rPr>
      </w:pPr>
      <w:r w:rsidRPr="006774A1">
        <w:rPr>
          <w:rFonts w:ascii="Times New Roman" w:eastAsia="Times New Roman" w:hAnsi="Times New Roman" w:cs="Times New Roman"/>
          <w:color w:val="000000" w:themeColor="text1"/>
          <w:sz w:val="20"/>
          <w:szCs w:val="20"/>
        </w:rPr>
        <w:t xml:space="preserve">The bank buys or sells securities for investment purposes-- for the bank; or for accounts for which the bank acts as a trustee or fiduciary. </w:t>
      </w:r>
    </w:p>
    <w:p w:rsidR="0015510D" w:rsidRPr="006774A1" w:rsidRDefault="0065135C" w:rsidP="0015510D">
      <w:pPr>
        <w:autoSpaceDE w:val="0"/>
        <w:autoSpaceDN w:val="0"/>
        <w:adjustRightInd w:val="0"/>
        <w:spacing w:after="0" w:line="240" w:lineRule="auto"/>
        <w:rPr>
          <w:rFonts w:ascii="Times New Roman" w:eastAsia="Times New Roman" w:hAnsi="Times New Roman" w:cs="Times New Roman"/>
          <w:color w:val="000000" w:themeColor="text1"/>
          <w:sz w:val="20"/>
          <w:szCs w:val="20"/>
        </w:rPr>
      </w:pPr>
      <w:hyperlink r:id="rId23" w:history="1">
        <w:proofErr w:type="gramStart"/>
        <w:r w:rsidR="0015510D" w:rsidRPr="006774A1">
          <w:rPr>
            <w:rFonts w:ascii="Times New Roman" w:eastAsia="Times New Roman" w:hAnsi="Times New Roman" w:cs="Times New Roman"/>
            <w:color w:val="FF0000"/>
            <w:sz w:val="20"/>
            <w:szCs w:val="20"/>
            <w:u w:val="single"/>
          </w:rPr>
          <w:t>http://www.law.cornell.edu/uscode/html/uscode31/usc_sec_31_00003122----000-.html</w:t>
        </w:r>
      </w:hyperlink>
      <w:r w:rsidR="0015510D" w:rsidRPr="006774A1">
        <w:rPr>
          <w:rFonts w:ascii="Times New Roman" w:eastAsia="Times New Roman" w:hAnsi="Times New Roman" w:cs="Times New Roman"/>
          <w:color w:val="339966"/>
          <w:sz w:val="20"/>
          <w:szCs w:val="20"/>
        </w:rPr>
        <w:t xml:space="preserve">                                                                               </w:t>
      </w:r>
      <w:r w:rsidR="0015510D" w:rsidRPr="006774A1">
        <w:rPr>
          <w:rFonts w:ascii="Times New Roman" w:eastAsia="Times New Roman" w:hAnsi="Times New Roman" w:cs="Times New Roman"/>
          <w:b/>
          <w:bCs/>
          <w:color w:val="000000" w:themeColor="text1"/>
          <w:sz w:val="20"/>
          <w:szCs w:val="20"/>
        </w:rPr>
        <w:t>31U.S.C. § 3122.</w:t>
      </w:r>
      <w:proofErr w:type="gramEnd"/>
      <w:r w:rsidR="0015510D" w:rsidRPr="006774A1">
        <w:rPr>
          <w:rFonts w:ascii="Times New Roman" w:eastAsia="Times New Roman" w:hAnsi="Times New Roman" w:cs="Times New Roman"/>
          <w:b/>
          <w:bCs/>
          <w:color w:val="000000" w:themeColor="text1"/>
          <w:sz w:val="20"/>
          <w:szCs w:val="20"/>
        </w:rPr>
        <w:t xml:space="preserve"> Banks and trust companies as </w:t>
      </w:r>
      <w:r w:rsidR="0015510D" w:rsidRPr="006774A1">
        <w:rPr>
          <w:rFonts w:ascii="Times New Roman" w:eastAsia="Times New Roman" w:hAnsi="Times New Roman" w:cs="Times New Roman"/>
          <w:color w:val="000000" w:themeColor="text1"/>
          <w:sz w:val="20"/>
          <w:szCs w:val="20"/>
        </w:rPr>
        <w:t xml:space="preserve">depositaries (a) </w:t>
      </w:r>
      <w:r w:rsidR="0015510D" w:rsidRPr="006774A1">
        <w:rPr>
          <w:rFonts w:ascii="Times New Roman" w:eastAsia="Times New Roman" w:hAnsi="Times New Roman" w:cs="Times New Roman"/>
          <w:color w:val="000000" w:themeColor="text1"/>
          <w:sz w:val="20"/>
          <w:szCs w:val="20"/>
          <w:highlight w:val="yellow"/>
        </w:rPr>
        <w:t>The Secretary of the Treasury may designate incorporated banks and trust companies as depositaries for any part of proceeds of an obligation</w:t>
      </w:r>
      <w:r w:rsidR="0015510D" w:rsidRPr="006774A1">
        <w:rPr>
          <w:rFonts w:ascii="Times New Roman" w:eastAsia="Times New Roman" w:hAnsi="Times New Roman" w:cs="Times New Roman"/>
          <w:color w:val="000000" w:themeColor="text1"/>
          <w:sz w:val="20"/>
          <w:szCs w:val="20"/>
        </w:rPr>
        <w:t xml:space="preserve"> issued under this chapter. The Secretary may prescribe the conditions under which deposits may be made under this section, including the interest rate on amounts deposited and security requirements. </w:t>
      </w:r>
    </w:p>
    <w:p w:rsidR="0015510D" w:rsidRPr="006774A1" w:rsidRDefault="0015510D" w:rsidP="0015510D">
      <w:pPr>
        <w:autoSpaceDE w:val="0"/>
        <w:autoSpaceDN w:val="0"/>
        <w:adjustRightInd w:val="0"/>
        <w:spacing w:after="0" w:line="240" w:lineRule="auto"/>
        <w:rPr>
          <w:rFonts w:ascii="Times New Roman" w:eastAsia="Times New Roman" w:hAnsi="Times New Roman" w:cs="Times New Roman"/>
          <w:color w:val="000000" w:themeColor="text1"/>
          <w:sz w:val="20"/>
          <w:szCs w:val="20"/>
        </w:rPr>
      </w:pPr>
      <w:r w:rsidRPr="006774A1">
        <w:rPr>
          <w:rFonts w:ascii="Times New Roman" w:eastAsia="Times New Roman" w:hAnsi="Times New Roman" w:cs="Times New Roman"/>
          <w:color w:val="000000" w:themeColor="text1"/>
          <w:sz w:val="20"/>
          <w:szCs w:val="20"/>
        </w:rPr>
        <w:t xml:space="preserve">So you borrow from a bank, the banks borrow from the Federal Reserve, and the Federal Reserve borrows from the United States Treasury. Banks cannot lend out of their own capital but effect transactions in a trustee capacity. Assets that were generated by the sale of the security belong to the borrower/grantor/obligor/trustor/ creator of the trust deed investment. The funds are being held in a custodial account…etc…etc…  Why aren’t the funds returned to the trustor? </w:t>
      </w:r>
      <w:proofErr w:type="gramStart"/>
      <w:r w:rsidRPr="006774A1">
        <w:rPr>
          <w:rFonts w:ascii="Times New Roman" w:eastAsia="Times New Roman" w:hAnsi="Times New Roman" w:cs="Times New Roman"/>
          <w:color w:val="000000" w:themeColor="text1"/>
          <w:sz w:val="20"/>
          <w:szCs w:val="20"/>
        </w:rPr>
        <w:t>WOW !!!</w:t>
      </w:r>
      <w:proofErr w:type="gramEnd"/>
      <w:r w:rsidRPr="006774A1">
        <w:rPr>
          <w:rFonts w:ascii="Times New Roman" w:eastAsia="Times New Roman" w:hAnsi="Times New Roman" w:cs="Times New Roman"/>
          <w:color w:val="000000" w:themeColor="text1"/>
          <w:sz w:val="20"/>
          <w:szCs w:val="20"/>
        </w:rPr>
        <w:t xml:space="preserve"> </w:t>
      </w:r>
      <w:r w:rsidRPr="006774A1">
        <w:rPr>
          <w:rFonts w:ascii="Times New Roman" w:eastAsia="Times New Roman" w:hAnsi="Times New Roman" w:cs="Times New Roman"/>
          <w:color w:val="000000" w:themeColor="text1"/>
          <w:sz w:val="20"/>
          <w:szCs w:val="20"/>
          <w:highlight w:val="yellow"/>
        </w:rPr>
        <w:t xml:space="preserve">Are we considered </w:t>
      </w:r>
      <w:proofErr w:type="gramStart"/>
      <w:r w:rsidRPr="006774A1">
        <w:rPr>
          <w:rFonts w:ascii="Times New Roman" w:eastAsia="Times New Roman" w:hAnsi="Times New Roman" w:cs="Times New Roman"/>
          <w:color w:val="000000" w:themeColor="text1"/>
          <w:sz w:val="20"/>
          <w:szCs w:val="20"/>
          <w:highlight w:val="yellow"/>
        </w:rPr>
        <w:t>incompetent</w:t>
      </w:r>
      <w:r w:rsidRPr="006774A1">
        <w:rPr>
          <w:rFonts w:ascii="Times New Roman" w:eastAsia="Times New Roman" w:hAnsi="Times New Roman" w:cs="Times New Roman"/>
          <w:color w:val="000000" w:themeColor="text1"/>
          <w:sz w:val="20"/>
          <w:szCs w:val="20"/>
        </w:rPr>
        <w:t xml:space="preserve"> </w:t>
      </w:r>
      <w:r w:rsidRPr="006774A1">
        <w:rPr>
          <w:rFonts w:ascii="Times New Roman" w:eastAsia="Times New Roman" w:hAnsi="Times New Roman" w:cs="Times New Roman"/>
          <w:color w:val="000000"/>
          <w:sz w:val="20"/>
          <w:szCs w:val="20"/>
        </w:rPr>
        <w:t>?</w:t>
      </w:r>
      <w:proofErr w:type="gramEnd"/>
      <w:r w:rsidR="0065135C" w:rsidRPr="006774A1">
        <w:rPr>
          <w:rFonts w:ascii="Times New Roman" w:eastAsia="Times New Roman" w:hAnsi="Times New Roman" w:cs="Times New Roman"/>
          <w:color w:val="FF00FF"/>
          <w:sz w:val="20"/>
          <w:szCs w:val="20"/>
        </w:rPr>
        <w:fldChar w:fldCharType="begin"/>
      </w:r>
      <w:r w:rsidRPr="006774A1">
        <w:rPr>
          <w:rFonts w:ascii="Times New Roman" w:eastAsia="Times New Roman" w:hAnsi="Times New Roman" w:cs="Times New Roman"/>
          <w:color w:val="FF00FF"/>
          <w:sz w:val="20"/>
          <w:szCs w:val="20"/>
        </w:rPr>
        <w:instrText>HYPERLINK "http://ecfr.gpoaccess.gov/cgi/t/text/text-idx?c=ecfr&amp;rgn=div6&amp;view=text&amp;node=31:2.1.1.2.55.1&amp;idno=31"</w:instrText>
      </w:r>
      <w:r w:rsidR="0065135C" w:rsidRPr="006774A1">
        <w:rPr>
          <w:rFonts w:ascii="Times New Roman" w:eastAsia="Times New Roman" w:hAnsi="Times New Roman" w:cs="Times New Roman"/>
          <w:color w:val="FF00FF"/>
          <w:sz w:val="20"/>
          <w:szCs w:val="20"/>
        </w:rPr>
        <w:fldChar w:fldCharType="separate"/>
      </w:r>
      <w:r w:rsidRPr="006774A1">
        <w:rPr>
          <w:rFonts w:ascii="Times New Roman" w:eastAsia="Times New Roman" w:hAnsi="Times New Roman" w:cs="Times New Roman"/>
          <w:color w:val="FF0000"/>
          <w:sz w:val="20"/>
          <w:szCs w:val="20"/>
          <w:u w:val="single"/>
        </w:rPr>
        <w:t>http://ecfr.gpoaccess.gov/cgi/t/text/text-idx?c=ecfr&amp;rgn=div6&amp;view=text&amp;node=31:2.1.1.2.55.1&amp;idno=31</w:t>
      </w:r>
      <w:r w:rsidR="0065135C" w:rsidRPr="006774A1">
        <w:rPr>
          <w:rFonts w:ascii="Times New Roman" w:eastAsia="Times New Roman" w:hAnsi="Times New Roman" w:cs="Times New Roman"/>
          <w:color w:val="FF00FF"/>
          <w:sz w:val="20"/>
          <w:szCs w:val="20"/>
        </w:rPr>
        <w:fldChar w:fldCharType="end"/>
      </w:r>
      <w:r w:rsidRPr="006774A1">
        <w:rPr>
          <w:rFonts w:ascii="Times New Roman" w:eastAsia="Times New Roman" w:hAnsi="Times New Roman" w:cs="Times New Roman"/>
          <w:color w:val="339966"/>
          <w:sz w:val="20"/>
          <w:szCs w:val="20"/>
        </w:rPr>
        <w:t xml:space="preserve">  </w:t>
      </w:r>
      <w:r w:rsidRPr="006774A1">
        <w:rPr>
          <w:rFonts w:ascii="Times New Roman" w:eastAsia="Times New Roman" w:hAnsi="Times New Roman" w:cs="Times New Roman"/>
          <w:color w:val="000000" w:themeColor="text1"/>
          <w:sz w:val="20"/>
          <w:szCs w:val="20"/>
        </w:rPr>
        <w:t xml:space="preserve">(c) </w:t>
      </w:r>
      <w:r w:rsidRPr="006774A1">
        <w:rPr>
          <w:rFonts w:ascii="Times New Roman" w:eastAsia="Times New Roman" w:hAnsi="Times New Roman" w:cs="Times New Roman"/>
          <w:i/>
          <w:iCs/>
          <w:color w:val="000000" w:themeColor="text1"/>
          <w:sz w:val="20"/>
          <w:szCs w:val="20"/>
        </w:rPr>
        <w:t xml:space="preserve">Incompetent </w:t>
      </w:r>
      <w:r w:rsidRPr="006774A1">
        <w:rPr>
          <w:rFonts w:ascii="Times New Roman" w:eastAsia="Times New Roman" w:hAnsi="Times New Roman" w:cs="Times New Roman"/>
          <w:color w:val="000000" w:themeColor="text1"/>
          <w:sz w:val="20"/>
          <w:szCs w:val="20"/>
        </w:rPr>
        <w:t>means an individual who is incapable of handling his or her business affairs because of a legal, mental or medical disability, except that a minor is not an incompetent solely because of age.</w:t>
      </w:r>
    </w:p>
    <w:p w:rsidR="0015510D" w:rsidRPr="006774A1" w:rsidRDefault="0065135C" w:rsidP="0015510D">
      <w:pPr>
        <w:spacing w:after="0" w:line="240" w:lineRule="auto"/>
        <w:rPr>
          <w:rFonts w:ascii="Times New Roman" w:eastAsia="Times New Roman" w:hAnsi="Times New Roman" w:cs="Times New Roman"/>
          <w:color w:val="000000"/>
          <w:sz w:val="20"/>
          <w:szCs w:val="20"/>
        </w:rPr>
      </w:pPr>
      <w:hyperlink r:id="rId24" w:history="1">
        <w:r w:rsidR="0015510D" w:rsidRPr="006774A1">
          <w:rPr>
            <w:rFonts w:ascii="Times New Roman" w:eastAsia="Times New Roman" w:hAnsi="Times New Roman" w:cs="Times New Roman"/>
            <w:color w:val="FF0000"/>
            <w:sz w:val="20"/>
            <w:szCs w:val="20"/>
            <w:u w:val="single"/>
          </w:rPr>
          <w:t>http://ecfr.gpoaccess.gov/cgi/t/text/text-idx?c=ecfr&amp;sid=6d726c1d51192c7313fe551f00245d39&amp;rgn=div8&amp;view=text&amp;node=31:2.1.1.1.16.0.2.14&amp;idno=31</w:t>
        </w:r>
      </w:hyperlink>
      <w:r w:rsidR="0015510D" w:rsidRPr="006774A1">
        <w:rPr>
          <w:rFonts w:ascii="Times New Roman" w:eastAsia="Times New Roman" w:hAnsi="Times New Roman" w:cs="Times New Roman"/>
          <w:color w:val="000000"/>
          <w:sz w:val="20"/>
          <w:szCs w:val="20"/>
        </w:rPr>
        <w:t xml:space="preserve">  </w:t>
      </w:r>
    </w:p>
    <w:p w:rsidR="0015510D" w:rsidRPr="006774A1" w:rsidRDefault="0015510D" w:rsidP="0015510D">
      <w:pPr>
        <w:spacing w:after="0" w:line="240" w:lineRule="auto"/>
        <w:rPr>
          <w:rFonts w:ascii="Times New Roman" w:eastAsia="Times New Roman" w:hAnsi="Times New Roman" w:cs="Times New Roman"/>
          <w:color w:val="000000" w:themeColor="text1"/>
          <w:sz w:val="20"/>
          <w:szCs w:val="20"/>
        </w:rPr>
      </w:pPr>
      <w:r w:rsidRPr="006774A1">
        <w:rPr>
          <w:rFonts w:ascii="Times New Roman" w:eastAsia="Times New Roman" w:hAnsi="Times New Roman" w:cs="Times New Roman"/>
          <w:color w:val="000000" w:themeColor="text1"/>
          <w:sz w:val="20"/>
          <w:szCs w:val="20"/>
        </w:rPr>
        <w:t>(i) A guardian or other fiduciary indorsing any such check on behalf of an incompetent payee, must include, as part of the endorsement, an indication of the capacity in which the guardian or fiduciary is indorsing. An example would be: “John Jones by Mary Jones, guardian of John Jones.”</w:t>
      </w:r>
    </w:p>
    <w:p w:rsidR="006774A1" w:rsidRPr="006774A1" w:rsidRDefault="006774A1" w:rsidP="0015510D">
      <w:pPr>
        <w:rPr>
          <w:rFonts w:ascii="Times New Roman" w:hAnsi="Times New Roman" w:cs="Times New Roman"/>
          <w:b/>
          <w:sz w:val="20"/>
          <w:szCs w:val="20"/>
        </w:rPr>
      </w:pPr>
    </w:p>
    <w:p w:rsidR="0015510D" w:rsidRPr="006774A1" w:rsidRDefault="006D5D96" w:rsidP="0015510D">
      <w:pPr>
        <w:rPr>
          <w:rFonts w:ascii="Times New Roman" w:hAnsi="Times New Roman" w:cs="Times New Roman"/>
          <w:b/>
          <w:sz w:val="20"/>
          <w:szCs w:val="20"/>
        </w:rPr>
      </w:pPr>
      <w:r w:rsidRPr="006774A1">
        <w:rPr>
          <w:rFonts w:ascii="Times New Roman" w:hAnsi="Times New Roman" w:cs="Times New Roman"/>
          <w:b/>
          <w:sz w:val="20"/>
          <w:szCs w:val="20"/>
        </w:rPr>
        <w:t>LOGIC:</w:t>
      </w:r>
    </w:p>
    <w:p w:rsidR="006D5D96" w:rsidRDefault="006D5D96" w:rsidP="0015510D">
      <w:pPr>
        <w:rPr>
          <w:rFonts w:ascii="Times New Roman" w:hAnsi="Times New Roman" w:cs="Times New Roman"/>
          <w:b/>
          <w:sz w:val="20"/>
          <w:szCs w:val="20"/>
        </w:rPr>
      </w:pPr>
      <w:r w:rsidRPr="006774A1">
        <w:rPr>
          <w:rFonts w:ascii="Times New Roman" w:hAnsi="Times New Roman" w:cs="Times New Roman"/>
          <w:b/>
          <w:sz w:val="20"/>
          <w:szCs w:val="20"/>
        </w:rPr>
        <w:t>Are you still doubtful?</w:t>
      </w:r>
    </w:p>
    <w:p w:rsidR="0012712F" w:rsidRDefault="0012712F" w:rsidP="0012712F">
      <w:pPr>
        <w:pStyle w:val="ListParagraph"/>
        <w:numPr>
          <w:ilvl w:val="0"/>
          <w:numId w:val="4"/>
        </w:numPr>
        <w:rPr>
          <w:rFonts w:ascii="Times New Roman" w:hAnsi="Times New Roman" w:cs="Times New Roman"/>
          <w:b/>
          <w:sz w:val="20"/>
          <w:szCs w:val="20"/>
        </w:rPr>
      </w:pPr>
      <w:r>
        <w:rPr>
          <w:rFonts w:ascii="Times New Roman" w:hAnsi="Times New Roman" w:cs="Times New Roman"/>
          <w:b/>
          <w:sz w:val="20"/>
          <w:szCs w:val="20"/>
        </w:rPr>
        <w:t>Martha went to a bank and borrowed $10,000.00 @ 5% int</w:t>
      </w:r>
      <w:proofErr w:type="gramStart"/>
      <w:r>
        <w:rPr>
          <w:rFonts w:ascii="Times New Roman" w:hAnsi="Times New Roman" w:cs="Times New Roman"/>
          <w:b/>
          <w:sz w:val="20"/>
          <w:szCs w:val="20"/>
        </w:rPr>
        <w:t>. ,</w:t>
      </w:r>
      <w:proofErr w:type="gramEnd"/>
      <w:r>
        <w:rPr>
          <w:rFonts w:ascii="Times New Roman" w:hAnsi="Times New Roman" w:cs="Times New Roman"/>
          <w:b/>
          <w:sz w:val="20"/>
          <w:szCs w:val="20"/>
        </w:rPr>
        <w:t xml:space="preserve"> and gave the title to her car as collateral. Two weeks later she fell ill and you wanted to help Martha, you would go to the bank and pay the debt off for Martha… the bank would charge you $10,000.oo  plus whatever she owed in interest. ($500.00 if you paid the debt within 30 days) but they would not release her title to you…. They would release it to Martha…. So why are they releasing your collateral to another lender? Well you signed a POA giving them all rights title and interest….. </w:t>
      </w:r>
      <w:proofErr w:type="gramStart"/>
      <w:r w:rsidR="00B04628">
        <w:rPr>
          <w:rFonts w:ascii="Times New Roman" w:hAnsi="Times New Roman" w:cs="Times New Roman"/>
          <w:b/>
          <w:sz w:val="20"/>
          <w:szCs w:val="20"/>
        </w:rPr>
        <w:t>but</w:t>
      </w:r>
      <w:proofErr w:type="gramEnd"/>
      <w:r w:rsidR="00B04628">
        <w:rPr>
          <w:rFonts w:ascii="Times New Roman" w:hAnsi="Times New Roman" w:cs="Times New Roman"/>
          <w:b/>
          <w:sz w:val="20"/>
          <w:szCs w:val="20"/>
        </w:rPr>
        <w:t xml:space="preserve"> y</w:t>
      </w:r>
      <w:r>
        <w:rPr>
          <w:rFonts w:ascii="Times New Roman" w:hAnsi="Times New Roman" w:cs="Times New Roman"/>
          <w:b/>
          <w:sz w:val="20"/>
          <w:szCs w:val="20"/>
        </w:rPr>
        <w:t>ou are still the owner !!</w:t>
      </w:r>
    </w:p>
    <w:p w:rsidR="0012712F" w:rsidRDefault="0012712F" w:rsidP="00786D54">
      <w:pPr>
        <w:pStyle w:val="ListParagraph"/>
        <w:numPr>
          <w:ilvl w:val="0"/>
          <w:numId w:val="4"/>
        </w:numPr>
        <w:rPr>
          <w:rFonts w:ascii="Times New Roman" w:hAnsi="Times New Roman" w:cs="Times New Roman"/>
          <w:b/>
          <w:sz w:val="20"/>
          <w:szCs w:val="20"/>
        </w:rPr>
      </w:pPr>
      <w:r>
        <w:rPr>
          <w:rFonts w:ascii="Times New Roman" w:hAnsi="Times New Roman" w:cs="Times New Roman"/>
          <w:b/>
          <w:sz w:val="20"/>
          <w:szCs w:val="20"/>
        </w:rPr>
        <w:t xml:space="preserve">If you loaned Steve $10,000.oo </w:t>
      </w:r>
      <w:r w:rsidR="00786D54">
        <w:rPr>
          <w:rFonts w:ascii="Times New Roman" w:hAnsi="Times New Roman" w:cs="Times New Roman"/>
          <w:b/>
          <w:sz w:val="20"/>
          <w:szCs w:val="20"/>
        </w:rPr>
        <w:t>@ 6.5%</w:t>
      </w:r>
      <w:r>
        <w:rPr>
          <w:rFonts w:ascii="Times New Roman" w:hAnsi="Times New Roman" w:cs="Times New Roman"/>
          <w:b/>
          <w:sz w:val="20"/>
          <w:szCs w:val="20"/>
        </w:rPr>
        <w:t xml:space="preserve">payable in 15 years </w:t>
      </w:r>
      <w:r w:rsidR="00786D54">
        <w:rPr>
          <w:rFonts w:ascii="Times New Roman" w:hAnsi="Times New Roman" w:cs="Times New Roman"/>
          <w:b/>
          <w:sz w:val="20"/>
          <w:szCs w:val="20"/>
        </w:rPr>
        <w:t xml:space="preserve">becomes </w:t>
      </w:r>
      <w:r w:rsidR="00786D54" w:rsidRPr="00786D54">
        <w:rPr>
          <w:rFonts w:ascii="Times New Roman" w:hAnsi="Times New Roman" w:cs="Times New Roman"/>
          <w:b/>
          <w:sz w:val="20"/>
          <w:szCs w:val="20"/>
        </w:rPr>
        <w:t>a $15,679.93 promissory note</w:t>
      </w:r>
      <w:r w:rsidR="00786D54">
        <w:rPr>
          <w:rFonts w:ascii="Times New Roman" w:hAnsi="Times New Roman" w:cs="Times New Roman"/>
          <w:b/>
          <w:sz w:val="20"/>
          <w:szCs w:val="20"/>
        </w:rPr>
        <w:t>. Your mother needs a wheelchair, so</w:t>
      </w:r>
      <w:r w:rsidR="00B04628">
        <w:rPr>
          <w:rFonts w:ascii="Times New Roman" w:hAnsi="Times New Roman" w:cs="Times New Roman"/>
          <w:b/>
          <w:sz w:val="20"/>
          <w:szCs w:val="20"/>
        </w:rPr>
        <w:t xml:space="preserve"> you go to Tom and say “I’ll offer</w:t>
      </w:r>
      <w:r w:rsidR="00786D54">
        <w:rPr>
          <w:rFonts w:ascii="Times New Roman" w:hAnsi="Times New Roman" w:cs="Times New Roman"/>
          <w:b/>
          <w:sz w:val="20"/>
          <w:szCs w:val="20"/>
        </w:rPr>
        <w:t xml:space="preserve"> you a 15K note for 12K” he agree</w:t>
      </w:r>
      <w:r w:rsidR="00B04628">
        <w:rPr>
          <w:rFonts w:ascii="Times New Roman" w:hAnsi="Times New Roman" w:cs="Times New Roman"/>
          <w:b/>
          <w:sz w:val="20"/>
          <w:szCs w:val="20"/>
        </w:rPr>
        <w:t>s</w:t>
      </w:r>
      <w:r w:rsidR="00786D54">
        <w:rPr>
          <w:rFonts w:ascii="Times New Roman" w:hAnsi="Times New Roman" w:cs="Times New Roman"/>
          <w:b/>
          <w:sz w:val="20"/>
          <w:szCs w:val="20"/>
        </w:rPr>
        <w:t xml:space="preserve">. Why? He invests 12K and expects 15K at the end of 15 </w:t>
      </w:r>
      <w:proofErr w:type="gramStart"/>
      <w:r w:rsidR="00786D54">
        <w:rPr>
          <w:rFonts w:ascii="Times New Roman" w:hAnsi="Times New Roman" w:cs="Times New Roman"/>
          <w:b/>
          <w:sz w:val="20"/>
          <w:szCs w:val="20"/>
        </w:rPr>
        <w:t>years .</w:t>
      </w:r>
      <w:proofErr w:type="gramEnd"/>
      <w:r w:rsidR="00786D54">
        <w:rPr>
          <w:rFonts w:ascii="Times New Roman" w:hAnsi="Times New Roman" w:cs="Times New Roman"/>
          <w:b/>
          <w:sz w:val="20"/>
          <w:szCs w:val="20"/>
        </w:rPr>
        <w:t xml:space="preserve"> Would it be fair for Steve to make payments when you collected from Tom?</w:t>
      </w:r>
    </w:p>
    <w:p w:rsidR="00786D54" w:rsidRDefault="00786D54" w:rsidP="00786D54">
      <w:pPr>
        <w:pStyle w:val="ListParagraph"/>
        <w:rPr>
          <w:rFonts w:ascii="Times New Roman" w:hAnsi="Times New Roman" w:cs="Times New Roman"/>
          <w:b/>
          <w:sz w:val="20"/>
          <w:szCs w:val="20"/>
        </w:rPr>
      </w:pPr>
      <w:r>
        <w:rPr>
          <w:rFonts w:ascii="Times New Roman" w:hAnsi="Times New Roman" w:cs="Times New Roman"/>
          <w:b/>
          <w:sz w:val="20"/>
          <w:szCs w:val="20"/>
        </w:rPr>
        <w:t>So why is it fair for a bank to c</w:t>
      </w:r>
      <w:r w:rsidR="00B04628">
        <w:rPr>
          <w:rFonts w:ascii="Times New Roman" w:hAnsi="Times New Roman" w:cs="Times New Roman"/>
          <w:b/>
          <w:sz w:val="20"/>
          <w:szCs w:val="20"/>
        </w:rPr>
        <w:t>ollect from you? The bank that offered</w:t>
      </w:r>
      <w:r>
        <w:rPr>
          <w:rFonts w:ascii="Times New Roman" w:hAnsi="Times New Roman" w:cs="Times New Roman"/>
          <w:b/>
          <w:sz w:val="20"/>
          <w:szCs w:val="20"/>
        </w:rPr>
        <w:t xml:space="preserve"> the note is the one that has to make the payment to the investors, from Trust Deed Investments (above explained)</w:t>
      </w:r>
    </w:p>
    <w:p w:rsidR="00786D54" w:rsidRDefault="00786D54" w:rsidP="00786D54">
      <w:pPr>
        <w:pStyle w:val="ListParagraph"/>
        <w:numPr>
          <w:ilvl w:val="0"/>
          <w:numId w:val="4"/>
        </w:numPr>
        <w:rPr>
          <w:rFonts w:ascii="Times New Roman" w:eastAsiaTheme="minorEastAsia" w:hAnsi="Times New Roman" w:cs="Times New Roman"/>
          <w:b/>
          <w:sz w:val="20"/>
          <w:szCs w:val="20"/>
        </w:rPr>
      </w:pPr>
      <w:r w:rsidRPr="00786D54">
        <w:rPr>
          <w:rFonts w:ascii="Times New Roman" w:hAnsi="Times New Roman" w:cs="Times New Roman"/>
          <w:b/>
          <w:sz w:val="20"/>
          <w:szCs w:val="20"/>
        </w:rPr>
        <w:t xml:space="preserve">You get a loan on 2007 with Wells Fargo you refinance with Chase Loans. Who signs your substitute trustee deed </w:t>
      </w:r>
      <w:proofErr w:type="gramStart"/>
      <w:r w:rsidRPr="00786D54">
        <w:rPr>
          <w:rFonts w:ascii="Times New Roman" w:hAnsi="Times New Roman" w:cs="Times New Roman"/>
          <w:b/>
          <w:sz w:val="20"/>
          <w:szCs w:val="20"/>
        </w:rPr>
        <w:t>of  reconveyance</w:t>
      </w:r>
      <w:proofErr w:type="gramEnd"/>
      <w:r w:rsidRPr="00786D54">
        <w:rPr>
          <w:rFonts w:ascii="Times New Roman" w:hAnsi="Times New Roman" w:cs="Times New Roman"/>
          <w:b/>
          <w:sz w:val="20"/>
          <w:szCs w:val="20"/>
        </w:rPr>
        <w:t xml:space="preserve">?                     Chase does ………….   </w:t>
      </w:r>
      <w:hyperlink r:id="rId25" w:history="1">
        <w:r w:rsidRPr="00786D54">
          <w:rPr>
            <w:rStyle w:val="Hyperlink"/>
            <w:rFonts w:ascii="Times New Roman" w:hAnsi="Times New Roman" w:cs="Times New Roman"/>
            <w:b/>
            <w:color w:val="FF0000"/>
            <w:sz w:val="20"/>
            <w:szCs w:val="20"/>
          </w:rPr>
          <w:t>http://www.lavote.net/general/PDFS/SUBSTITUTION_OF_TRUSTEE_FULL_RECON.pdf</w:t>
        </w:r>
      </w:hyperlink>
      <w:r w:rsidRPr="00786D54">
        <w:rPr>
          <w:rFonts w:ascii="Times New Roman" w:hAnsi="Times New Roman" w:cs="Times New Roman"/>
          <w:b/>
          <w:color w:val="FF0000"/>
          <w:sz w:val="20"/>
          <w:szCs w:val="20"/>
        </w:rPr>
        <w:t xml:space="preserve">   </w:t>
      </w:r>
      <w:r w:rsidRPr="00786D54">
        <w:rPr>
          <w:rFonts w:ascii="Times New Roman" w:eastAsiaTheme="minorEastAsia" w:hAnsi="Times New Roman" w:cs="Times New Roman"/>
          <w:b/>
          <w:sz w:val="20"/>
          <w:szCs w:val="20"/>
        </w:rPr>
        <w:t xml:space="preserve">The undersigned hereby accepts said appointment as trustee under the above deed of trust, and as successor trustee, </w:t>
      </w:r>
      <w:proofErr w:type="gramStart"/>
      <w:r w:rsidRPr="00786D54">
        <w:rPr>
          <w:rFonts w:ascii="Times New Roman" w:eastAsiaTheme="minorEastAsia" w:hAnsi="Times New Roman" w:cs="Times New Roman"/>
          <w:b/>
          <w:sz w:val="20"/>
          <w:szCs w:val="20"/>
        </w:rPr>
        <w:t xml:space="preserve">and  </w:t>
      </w:r>
      <w:r w:rsidRPr="00786D54">
        <w:rPr>
          <w:rFonts w:ascii="Times New Roman" w:eastAsiaTheme="minorEastAsia" w:hAnsi="Times New Roman" w:cs="Times New Roman"/>
          <w:b/>
          <w:sz w:val="20"/>
          <w:szCs w:val="20"/>
          <w:highlight w:val="yellow"/>
        </w:rPr>
        <w:t>pursuant</w:t>
      </w:r>
      <w:proofErr w:type="gramEnd"/>
      <w:r w:rsidRPr="00786D54">
        <w:rPr>
          <w:rFonts w:ascii="Times New Roman" w:eastAsiaTheme="minorEastAsia" w:hAnsi="Times New Roman" w:cs="Times New Roman"/>
          <w:b/>
          <w:sz w:val="20"/>
          <w:szCs w:val="20"/>
          <w:highlight w:val="yellow"/>
        </w:rPr>
        <w:t xml:space="preserve"> to the request of said owner and holder</w:t>
      </w:r>
      <w:r w:rsidRPr="00786D54">
        <w:rPr>
          <w:rFonts w:ascii="Times New Roman" w:eastAsiaTheme="minorEastAsia" w:hAnsi="Times New Roman" w:cs="Times New Roman"/>
          <w:b/>
          <w:sz w:val="20"/>
          <w:szCs w:val="20"/>
        </w:rPr>
        <w:t xml:space="preserve">……………. Owner and note </w:t>
      </w:r>
      <w:proofErr w:type="gramStart"/>
      <w:r w:rsidRPr="00786D54">
        <w:rPr>
          <w:rFonts w:ascii="Times New Roman" w:eastAsiaTheme="minorEastAsia" w:hAnsi="Times New Roman" w:cs="Times New Roman"/>
          <w:b/>
          <w:sz w:val="20"/>
          <w:szCs w:val="20"/>
        </w:rPr>
        <w:t>holder ????????</w:t>
      </w:r>
      <w:proofErr w:type="gramEnd"/>
      <w:r w:rsidRPr="00786D54">
        <w:rPr>
          <w:rFonts w:ascii="Times New Roman" w:eastAsiaTheme="minorEastAsia" w:hAnsi="Times New Roman" w:cs="Times New Roman"/>
          <w:b/>
          <w:sz w:val="20"/>
          <w:szCs w:val="20"/>
        </w:rPr>
        <w:t xml:space="preserve"> </w:t>
      </w:r>
      <w:proofErr w:type="gramStart"/>
      <w:r w:rsidRPr="00786D54">
        <w:rPr>
          <w:rFonts w:ascii="Times New Roman" w:eastAsiaTheme="minorEastAsia" w:hAnsi="Times New Roman" w:cs="Times New Roman"/>
          <w:b/>
          <w:sz w:val="20"/>
          <w:szCs w:val="20"/>
        </w:rPr>
        <w:t>well</w:t>
      </w:r>
      <w:proofErr w:type="gramEnd"/>
      <w:r w:rsidRPr="00786D54">
        <w:rPr>
          <w:rFonts w:ascii="Times New Roman" w:eastAsiaTheme="minorEastAsia" w:hAnsi="Times New Roman" w:cs="Times New Roman"/>
          <w:b/>
          <w:sz w:val="20"/>
          <w:szCs w:val="20"/>
        </w:rPr>
        <w:t xml:space="preserve"> think about it; who signs the new deed of trust for Chase? The homeowner. That is what gives Chase the authority to reconvey your property. </w:t>
      </w:r>
    </w:p>
    <w:p w:rsidR="00786D54" w:rsidRDefault="00786D54" w:rsidP="00786D54">
      <w:pPr>
        <w:rPr>
          <w:rFonts w:ascii="Times New Roman" w:eastAsiaTheme="minorEastAsia" w:hAnsi="Times New Roman" w:cs="Times New Roman"/>
          <w:b/>
          <w:sz w:val="20"/>
          <w:szCs w:val="20"/>
        </w:rPr>
      </w:pPr>
    </w:p>
    <w:p w:rsidR="00786D54" w:rsidRDefault="00786D54" w:rsidP="00786D54">
      <w:pPr>
        <w:rPr>
          <w:rFonts w:ascii="Times New Roman" w:eastAsiaTheme="minorEastAsia" w:hAnsi="Times New Roman" w:cs="Times New Roman"/>
          <w:b/>
          <w:sz w:val="20"/>
          <w:szCs w:val="20"/>
        </w:rPr>
      </w:pPr>
    </w:p>
    <w:p w:rsidR="005660F7" w:rsidRPr="006774A1" w:rsidRDefault="0065135C" w:rsidP="0015510D">
      <w:pPr>
        <w:rPr>
          <w:rFonts w:ascii="Times New Roman" w:hAnsi="Times New Roman" w:cs="Times New Roman"/>
          <w:sz w:val="20"/>
          <w:szCs w:val="20"/>
        </w:rPr>
      </w:pPr>
      <w:hyperlink r:id="rId26" w:history="1">
        <w:r w:rsidR="00A763FD" w:rsidRPr="006774A1">
          <w:rPr>
            <w:rStyle w:val="Hyperlink"/>
            <w:rFonts w:ascii="Times New Roman" w:hAnsi="Times New Roman" w:cs="Times New Roman"/>
            <w:color w:val="FF0000"/>
            <w:sz w:val="20"/>
            <w:szCs w:val="20"/>
          </w:rPr>
          <w:t>https://www.agentxtra.net/Extranet/singlesource/content/underwriting/CollateralAssignmentof.htm</w:t>
        </w:r>
      </w:hyperlink>
      <w:r w:rsidR="00A763FD" w:rsidRPr="006774A1">
        <w:rPr>
          <w:rFonts w:ascii="Times New Roman" w:hAnsi="Times New Roman" w:cs="Times New Roman"/>
          <w:color w:val="FF0000"/>
          <w:sz w:val="20"/>
          <w:szCs w:val="20"/>
        </w:rPr>
        <w:t xml:space="preserve">   </w:t>
      </w:r>
      <w:r w:rsidR="00A763FD" w:rsidRPr="006774A1">
        <w:rPr>
          <w:rFonts w:ascii="Times New Roman" w:hAnsi="Times New Roman" w:cs="Times New Roman"/>
          <w:sz w:val="20"/>
          <w:szCs w:val="20"/>
        </w:rPr>
        <w:t>letter from an es</w:t>
      </w:r>
      <w:r w:rsidR="005660F7" w:rsidRPr="006774A1">
        <w:rPr>
          <w:rFonts w:ascii="Times New Roman" w:hAnsi="Times New Roman" w:cs="Times New Roman"/>
          <w:sz w:val="20"/>
          <w:szCs w:val="20"/>
        </w:rPr>
        <w:t>crow company LandAmerica …………………</w:t>
      </w:r>
    </w:p>
    <w:p w:rsidR="005660F7" w:rsidRPr="006774A1" w:rsidRDefault="005660F7" w:rsidP="0015510D">
      <w:pPr>
        <w:rPr>
          <w:rFonts w:ascii="Times New Roman" w:hAnsi="Times New Roman" w:cs="Times New Roman"/>
          <w:sz w:val="20"/>
          <w:szCs w:val="20"/>
        </w:rPr>
      </w:pPr>
      <w:r w:rsidRPr="006774A1">
        <w:rPr>
          <w:rFonts w:ascii="Times New Roman" w:hAnsi="Times New Roman" w:cs="Times New Roman"/>
          <w:sz w:val="20"/>
          <w:szCs w:val="20"/>
        </w:rPr>
        <w:t>D</w:t>
      </w:r>
      <w:r w:rsidR="00A763FD" w:rsidRPr="006774A1">
        <w:rPr>
          <w:rFonts w:ascii="Times New Roman" w:hAnsi="Times New Roman" w:cs="Times New Roman"/>
          <w:sz w:val="20"/>
          <w:szCs w:val="20"/>
        </w:rPr>
        <w:t xml:space="preserve">eed of Trust is to be foreclosed, released, or reconveyed. When a Note and Deed of Trust are created, </w:t>
      </w:r>
      <w:r w:rsidR="00A763FD" w:rsidRPr="006774A1">
        <w:rPr>
          <w:rFonts w:ascii="Times New Roman" w:hAnsi="Times New Roman" w:cs="Times New Roman"/>
          <w:sz w:val="20"/>
          <w:szCs w:val="20"/>
          <w:highlight w:val="yellow"/>
        </w:rPr>
        <w:t>they become a receivable, or asset</w:t>
      </w:r>
      <w:r w:rsidR="00A763FD" w:rsidRPr="006774A1">
        <w:rPr>
          <w:rFonts w:ascii="Times New Roman" w:hAnsi="Times New Roman" w:cs="Times New Roman"/>
          <w:sz w:val="20"/>
          <w:szCs w:val="20"/>
        </w:rPr>
        <w:t>, in the hands of the lender</w:t>
      </w:r>
      <w:r w:rsidRPr="006774A1">
        <w:rPr>
          <w:rFonts w:ascii="Times New Roman" w:hAnsi="Times New Roman" w:cs="Times New Roman"/>
          <w:sz w:val="20"/>
          <w:szCs w:val="20"/>
        </w:rPr>
        <w:t xml:space="preserve">……….. </w:t>
      </w:r>
      <w:proofErr w:type="gramStart"/>
      <w:r w:rsidRPr="006774A1">
        <w:rPr>
          <w:rFonts w:ascii="Times New Roman" w:hAnsi="Times New Roman" w:cs="Times New Roman"/>
          <w:sz w:val="20"/>
          <w:szCs w:val="20"/>
        </w:rPr>
        <w:t>a</w:t>
      </w:r>
      <w:proofErr w:type="gramEnd"/>
      <w:r w:rsidRPr="006774A1">
        <w:rPr>
          <w:rFonts w:ascii="Times New Roman" w:hAnsi="Times New Roman" w:cs="Times New Roman"/>
          <w:sz w:val="20"/>
          <w:szCs w:val="20"/>
        </w:rPr>
        <w:t xml:space="preserve"> receivable ??????? </w:t>
      </w:r>
      <w:proofErr w:type="gramStart"/>
      <w:r w:rsidRPr="006774A1">
        <w:rPr>
          <w:rFonts w:ascii="Times New Roman" w:hAnsi="Times New Roman" w:cs="Times New Roman"/>
          <w:sz w:val="20"/>
          <w:szCs w:val="20"/>
        </w:rPr>
        <w:t>you</w:t>
      </w:r>
      <w:proofErr w:type="gramEnd"/>
      <w:r w:rsidRPr="006774A1">
        <w:rPr>
          <w:rFonts w:ascii="Times New Roman" w:hAnsi="Times New Roman" w:cs="Times New Roman"/>
          <w:sz w:val="20"/>
          <w:szCs w:val="20"/>
        </w:rPr>
        <w:t xml:space="preserve"> thought it was a debt.  </w:t>
      </w:r>
      <w:proofErr w:type="gramStart"/>
      <w:r w:rsidRPr="006774A1">
        <w:rPr>
          <w:rFonts w:ascii="Times New Roman" w:hAnsi="Times New Roman" w:cs="Times New Roman"/>
          <w:sz w:val="20"/>
          <w:szCs w:val="20"/>
        </w:rPr>
        <w:t>Lets</w:t>
      </w:r>
      <w:proofErr w:type="gramEnd"/>
      <w:r w:rsidRPr="006774A1">
        <w:rPr>
          <w:rFonts w:ascii="Times New Roman" w:hAnsi="Times New Roman" w:cs="Times New Roman"/>
          <w:sz w:val="20"/>
          <w:szCs w:val="20"/>
        </w:rPr>
        <w:t xml:space="preserve"> keep reading:</w:t>
      </w:r>
    </w:p>
    <w:p w:rsidR="0015510D" w:rsidRPr="006774A1" w:rsidRDefault="005660F7" w:rsidP="0015510D">
      <w:pPr>
        <w:rPr>
          <w:rFonts w:ascii="Times New Roman" w:hAnsi="Times New Roman" w:cs="Times New Roman"/>
          <w:sz w:val="20"/>
          <w:szCs w:val="20"/>
        </w:rPr>
      </w:pPr>
      <w:r w:rsidRPr="006774A1">
        <w:rPr>
          <w:rFonts w:ascii="Times New Roman" w:hAnsi="Times New Roman" w:cs="Times New Roman"/>
          <w:sz w:val="20"/>
          <w:szCs w:val="20"/>
        </w:rPr>
        <w:t>The holder of a Collateral Assignment does not own an estate in real property. This is because the collateral they hold is the promissory note itself, as opposed to the lien against real property created by the Deed of Trust. Default by the original lender on the collateral loan does not directly entitle the collateral assignee to foreclose on the Deed of Trust.</w:t>
      </w:r>
    </w:p>
    <w:p w:rsidR="005660F7" w:rsidRPr="005660F7" w:rsidRDefault="0065135C" w:rsidP="005660F7">
      <w:pPr>
        <w:autoSpaceDE w:val="0"/>
        <w:autoSpaceDN w:val="0"/>
        <w:adjustRightInd w:val="0"/>
        <w:spacing w:after="0" w:line="240" w:lineRule="auto"/>
        <w:rPr>
          <w:rFonts w:ascii="Times New Roman" w:eastAsia="Times New Roman" w:hAnsi="Times New Roman" w:cs="Times New Roman"/>
          <w:color w:val="FF0000"/>
          <w:sz w:val="20"/>
          <w:szCs w:val="20"/>
        </w:rPr>
      </w:pPr>
      <w:hyperlink r:id="rId27" w:history="1">
        <w:r w:rsidR="005660F7" w:rsidRPr="006774A1">
          <w:rPr>
            <w:rFonts w:ascii="Times New Roman" w:eastAsia="Times New Roman" w:hAnsi="Times New Roman" w:cs="Times New Roman"/>
            <w:color w:val="FF0000"/>
            <w:sz w:val="20"/>
            <w:szCs w:val="20"/>
            <w:u w:val="single"/>
          </w:rPr>
          <w:t>http://law.onecle.com/california/financial/1236.html</w:t>
        </w:r>
      </w:hyperlink>
      <w:r w:rsidR="005660F7" w:rsidRPr="005660F7">
        <w:rPr>
          <w:rFonts w:ascii="Times New Roman" w:eastAsia="Times New Roman" w:hAnsi="Times New Roman" w:cs="Times New Roman"/>
          <w:color w:val="FF0000"/>
          <w:sz w:val="20"/>
          <w:szCs w:val="20"/>
        </w:rPr>
        <w:t xml:space="preserve"> </w:t>
      </w:r>
    </w:p>
    <w:p w:rsidR="005660F7" w:rsidRPr="005660F7" w:rsidRDefault="005660F7" w:rsidP="005660F7">
      <w:pPr>
        <w:autoSpaceDE w:val="0"/>
        <w:autoSpaceDN w:val="0"/>
        <w:adjustRightInd w:val="0"/>
        <w:spacing w:after="0" w:line="240" w:lineRule="auto"/>
        <w:rPr>
          <w:rFonts w:ascii="Times New Roman" w:eastAsia="Times New Roman" w:hAnsi="Times New Roman" w:cs="Times New Roman"/>
          <w:color w:val="000000"/>
          <w:sz w:val="20"/>
          <w:szCs w:val="20"/>
          <w:highlight w:val="yellow"/>
        </w:rPr>
      </w:pPr>
      <w:r w:rsidRPr="005660F7">
        <w:rPr>
          <w:rFonts w:ascii="Times New Roman" w:eastAsia="Times New Roman" w:hAnsi="Times New Roman" w:cs="Times New Roman"/>
          <w:color w:val="000000"/>
          <w:sz w:val="20"/>
          <w:szCs w:val="20"/>
          <w:highlight w:val="yellow"/>
        </w:rPr>
        <w:t xml:space="preserve">California financial code states that upon default of payment……. Sell shares </w:t>
      </w:r>
    </w:p>
    <w:p w:rsidR="005660F7" w:rsidRDefault="005660F7" w:rsidP="005660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8000"/>
          <w:sz w:val="20"/>
          <w:szCs w:val="20"/>
        </w:rPr>
      </w:pPr>
      <w:r w:rsidRPr="005660F7">
        <w:rPr>
          <w:rFonts w:ascii="Times New Roman" w:eastAsia="Times New Roman" w:hAnsi="Times New Roman" w:cs="Times New Roman"/>
          <w:color w:val="000000"/>
          <w:sz w:val="20"/>
          <w:szCs w:val="20"/>
          <w:highlight w:val="yellow"/>
        </w:rPr>
        <w:t>(2) That in the event of the borrower's default under such loan, the lender shall have the right, without the prior consent or approval of the cooperative housing corporation, to sell such shares or membership certificates at public or private sale following at least 30</w:t>
      </w:r>
      <w:r w:rsidRPr="005660F7">
        <w:rPr>
          <w:rFonts w:ascii="Times New Roman" w:eastAsia="Times New Roman" w:hAnsi="Times New Roman" w:cs="Times New Roman"/>
          <w:color w:val="000000"/>
          <w:sz w:val="20"/>
          <w:szCs w:val="20"/>
        </w:rPr>
        <w:t xml:space="preserve"> </w:t>
      </w:r>
      <w:r w:rsidRPr="005660F7">
        <w:rPr>
          <w:rFonts w:ascii="Times New Roman" w:eastAsia="Times New Roman" w:hAnsi="Times New Roman" w:cs="Times New Roman"/>
          <w:color w:val="000000"/>
          <w:sz w:val="20"/>
          <w:szCs w:val="20"/>
          <w:highlight w:val="yellow"/>
        </w:rPr>
        <w:t>days prior</w:t>
      </w:r>
      <w:r w:rsidRPr="005660F7">
        <w:rPr>
          <w:rFonts w:ascii="Times New Roman" w:eastAsia="Times New Roman" w:hAnsi="Times New Roman" w:cs="Times New Roman"/>
          <w:color w:val="000000"/>
          <w:sz w:val="20"/>
          <w:szCs w:val="20"/>
        </w:rPr>
        <w:t xml:space="preserve"> </w:t>
      </w:r>
      <w:r w:rsidRPr="005660F7">
        <w:rPr>
          <w:rFonts w:ascii="Times New Roman" w:eastAsia="Times New Roman" w:hAnsi="Times New Roman" w:cs="Times New Roman"/>
          <w:color w:val="000000"/>
          <w:sz w:val="20"/>
          <w:szCs w:val="20"/>
          <w:highlight w:val="yellow"/>
        </w:rPr>
        <w:t>written notice to the borrower……</w:t>
      </w:r>
      <w:r w:rsidRPr="005660F7">
        <w:rPr>
          <w:rFonts w:ascii="Times New Roman" w:eastAsia="Times New Roman" w:hAnsi="Times New Roman" w:cs="Times New Roman"/>
          <w:color w:val="000000"/>
          <w:sz w:val="20"/>
          <w:szCs w:val="20"/>
        </w:rPr>
        <w:t xml:space="preserve">   </w:t>
      </w:r>
      <w:r w:rsidRPr="006774A1">
        <w:rPr>
          <w:rFonts w:ascii="Times New Roman" w:eastAsia="Times New Roman" w:hAnsi="Times New Roman" w:cs="Times New Roman"/>
          <w:color w:val="000000"/>
          <w:sz w:val="20"/>
          <w:szCs w:val="20"/>
        </w:rPr>
        <w:t>I don’t know about you but I have yet to find shares in a house that is made of materials</w:t>
      </w:r>
      <w:r w:rsidRPr="006774A1">
        <w:rPr>
          <w:rFonts w:ascii="Times New Roman" w:eastAsia="Times New Roman" w:hAnsi="Times New Roman" w:cs="Times New Roman"/>
          <w:color w:val="008000"/>
          <w:sz w:val="20"/>
          <w:szCs w:val="20"/>
        </w:rPr>
        <w:t>.</w:t>
      </w:r>
    </w:p>
    <w:p w:rsidR="006774A1" w:rsidRPr="005660F7" w:rsidRDefault="006774A1" w:rsidP="005660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8000"/>
          <w:sz w:val="20"/>
          <w:szCs w:val="20"/>
        </w:rPr>
      </w:pPr>
    </w:p>
    <w:p w:rsidR="005660F7" w:rsidRPr="005660F7" w:rsidRDefault="0065135C" w:rsidP="005660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FF0000"/>
          <w:sz w:val="20"/>
          <w:szCs w:val="20"/>
        </w:rPr>
      </w:pPr>
      <w:hyperlink r:id="rId28" w:history="1">
        <w:r w:rsidR="005660F7" w:rsidRPr="006774A1">
          <w:rPr>
            <w:rFonts w:ascii="Times New Roman" w:eastAsia="Times New Roman" w:hAnsi="Times New Roman" w:cs="Times New Roman"/>
            <w:color w:val="FF0000"/>
            <w:sz w:val="20"/>
            <w:szCs w:val="20"/>
            <w:u w:val="single"/>
          </w:rPr>
          <w:t>http://law.onecle.com/california/financial/1223.html</w:t>
        </w:r>
      </w:hyperlink>
      <w:r w:rsidR="005660F7" w:rsidRPr="005660F7">
        <w:rPr>
          <w:rFonts w:ascii="Times New Roman" w:eastAsia="Times New Roman" w:hAnsi="Times New Roman" w:cs="Times New Roman"/>
          <w:color w:val="FF0000"/>
          <w:sz w:val="20"/>
          <w:szCs w:val="20"/>
        </w:rPr>
        <w:t xml:space="preserve"> </w:t>
      </w:r>
    </w:p>
    <w:p w:rsidR="005660F7" w:rsidRPr="005660F7" w:rsidRDefault="005660F7" w:rsidP="005660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0"/>
          <w:szCs w:val="20"/>
        </w:rPr>
      </w:pPr>
      <w:r w:rsidRPr="005660F7">
        <w:rPr>
          <w:rFonts w:ascii="Times New Roman" w:eastAsia="Times New Roman" w:hAnsi="Times New Roman" w:cs="Times New Roman"/>
          <w:color w:val="000000"/>
          <w:sz w:val="20"/>
          <w:szCs w:val="20"/>
          <w:highlight w:val="yellow"/>
        </w:rPr>
        <w:t>An obligation shall not be deemed secured by personal property or collateral unless the personal property or collateral held as security is of a kind which has not been declared ineligible</w:t>
      </w:r>
      <w:r w:rsidRPr="005660F7">
        <w:rPr>
          <w:rFonts w:ascii="Times New Roman" w:eastAsia="Times New Roman" w:hAnsi="Times New Roman" w:cs="Times New Roman"/>
          <w:color w:val="000000"/>
          <w:sz w:val="20"/>
          <w:szCs w:val="20"/>
        </w:rPr>
        <w:t xml:space="preserve"> by the commissioner and unless it has a market value at least 15 percent greater than the </w:t>
      </w:r>
      <w:r w:rsidRPr="005660F7">
        <w:rPr>
          <w:rFonts w:ascii="Times New Roman" w:eastAsia="Times New Roman" w:hAnsi="Times New Roman" w:cs="Times New Roman"/>
          <w:color w:val="000000"/>
          <w:sz w:val="20"/>
          <w:szCs w:val="20"/>
          <w:highlight w:val="yellow"/>
        </w:rPr>
        <w:t>amount of the obligations secured thereby……..</w:t>
      </w:r>
      <w:r w:rsidRPr="005660F7">
        <w:rPr>
          <w:rFonts w:ascii="Times New Roman" w:eastAsia="Times New Roman" w:hAnsi="Times New Roman" w:cs="Times New Roman"/>
          <w:color w:val="000000"/>
          <w:sz w:val="20"/>
          <w:szCs w:val="20"/>
        </w:rPr>
        <w:t xml:space="preserve"> </w:t>
      </w:r>
    </w:p>
    <w:p w:rsidR="005660F7" w:rsidRPr="005660F7" w:rsidRDefault="0065135C" w:rsidP="005660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FF0000"/>
          <w:sz w:val="20"/>
          <w:szCs w:val="20"/>
        </w:rPr>
      </w:pPr>
      <w:hyperlink r:id="rId29" w:history="1">
        <w:r w:rsidR="005660F7" w:rsidRPr="006774A1">
          <w:rPr>
            <w:rFonts w:ascii="Times New Roman" w:eastAsia="Times New Roman" w:hAnsi="Times New Roman" w:cs="Times New Roman"/>
            <w:color w:val="FF0000"/>
            <w:sz w:val="20"/>
            <w:szCs w:val="20"/>
            <w:u w:val="single"/>
          </w:rPr>
          <w:t>http://law.onecle.com/california/financial/1223.html</w:t>
        </w:r>
      </w:hyperlink>
      <w:r w:rsidR="005660F7" w:rsidRPr="005660F7">
        <w:rPr>
          <w:rFonts w:ascii="Times New Roman" w:eastAsia="Times New Roman" w:hAnsi="Times New Roman" w:cs="Times New Roman"/>
          <w:color w:val="FF0000"/>
          <w:sz w:val="20"/>
          <w:szCs w:val="20"/>
        </w:rPr>
        <w:t xml:space="preserve"> </w:t>
      </w:r>
    </w:p>
    <w:p w:rsidR="005660F7" w:rsidRPr="005660F7" w:rsidRDefault="005660F7" w:rsidP="005660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0"/>
          <w:szCs w:val="20"/>
        </w:rPr>
      </w:pPr>
      <w:r w:rsidRPr="005660F7">
        <w:rPr>
          <w:rFonts w:ascii="Times New Roman" w:eastAsia="Times New Roman" w:hAnsi="Times New Roman" w:cs="Times New Roman"/>
          <w:color w:val="000000"/>
          <w:sz w:val="20"/>
          <w:szCs w:val="20"/>
          <w:highlight w:val="yellow"/>
        </w:rPr>
        <w:t xml:space="preserve">An obligation shall </w:t>
      </w:r>
      <w:r w:rsidRPr="005660F7">
        <w:rPr>
          <w:rFonts w:ascii="Times New Roman" w:eastAsia="Times New Roman" w:hAnsi="Times New Roman" w:cs="Times New Roman"/>
          <w:b/>
          <w:bCs/>
          <w:color w:val="000000"/>
          <w:sz w:val="20"/>
          <w:szCs w:val="20"/>
          <w:highlight w:val="yellow"/>
        </w:rPr>
        <w:t xml:space="preserve">not </w:t>
      </w:r>
      <w:r w:rsidRPr="005660F7">
        <w:rPr>
          <w:rFonts w:ascii="Times New Roman" w:eastAsia="Times New Roman" w:hAnsi="Times New Roman" w:cs="Times New Roman"/>
          <w:color w:val="000000"/>
          <w:sz w:val="20"/>
          <w:szCs w:val="20"/>
          <w:highlight w:val="yellow"/>
        </w:rPr>
        <w:t>be deemed secured by real property unless the obligation and the lien securing the same conform to the provisions of Section 1227, 1228, 1236, 1238, or 1239 or the first sentence of Section 1235.  Secured and unsecured loans shall be represented by separate notes and shall not be combined in any way within one note or notes.</w:t>
      </w:r>
    </w:p>
    <w:p w:rsidR="005660F7" w:rsidRPr="005660F7" w:rsidRDefault="005660F7" w:rsidP="005660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FF"/>
          <w:sz w:val="20"/>
          <w:szCs w:val="20"/>
        </w:rPr>
      </w:pPr>
      <w:r w:rsidRPr="005660F7">
        <w:rPr>
          <w:rFonts w:ascii="Times New Roman" w:eastAsia="Times New Roman" w:hAnsi="Times New Roman" w:cs="Times New Roman"/>
          <w:color w:val="000000"/>
          <w:sz w:val="20"/>
          <w:szCs w:val="20"/>
        </w:rPr>
        <w:t xml:space="preserve">Lenders don’t have to take houses because the house is not even the property all we have to do is claim our assets or transfer stock. In reality the debt was never ours to pay. We have assets that have been hidden in plain sight and all assets are someone’s debt which is why every </w:t>
      </w:r>
      <w:hyperlink r:id="rId30" w:history="1">
        <w:r w:rsidRPr="006774A1">
          <w:rPr>
            <w:rFonts w:ascii="Times New Roman" w:eastAsia="Times New Roman" w:hAnsi="Times New Roman" w:cs="Times New Roman"/>
            <w:color w:val="000000"/>
            <w:sz w:val="20"/>
            <w:szCs w:val="20"/>
            <w:u w:val="single"/>
          </w:rPr>
          <w:t>dollar of the national debt</w:t>
        </w:r>
      </w:hyperlink>
      <w:r w:rsidRPr="005660F7">
        <w:rPr>
          <w:rFonts w:ascii="Times New Roman" w:eastAsia="Times New Roman" w:hAnsi="Times New Roman" w:cs="Times New Roman"/>
          <w:color w:val="000000"/>
          <w:sz w:val="20"/>
          <w:szCs w:val="20"/>
        </w:rPr>
        <w:t xml:space="preserve"> belong to </w:t>
      </w:r>
      <w:proofErr w:type="gramStart"/>
      <w:r w:rsidRPr="005660F7">
        <w:rPr>
          <w:rFonts w:ascii="Times New Roman" w:eastAsia="Times New Roman" w:hAnsi="Times New Roman" w:cs="Times New Roman"/>
          <w:color w:val="000000"/>
          <w:sz w:val="20"/>
          <w:szCs w:val="20"/>
        </w:rPr>
        <w:t>united states</w:t>
      </w:r>
      <w:proofErr w:type="gramEnd"/>
      <w:r w:rsidRPr="005660F7">
        <w:rPr>
          <w:rFonts w:ascii="Times New Roman" w:eastAsia="Times New Roman" w:hAnsi="Times New Roman" w:cs="Times New Roman"/>
          <w:color w:val="000000"/>
          <w:sz w:val="20"/>
          <w:szCs w:val="20"/>
        </w:rPr>
        <w:t xml:space="preserve"> citizens and the United States Government views the loans as investment that increases our wealth</w:t>
      </w:r>
      <w:r w:rsidRPr="005660F7">
        <w:rPr>
          <w:rFonts w:ascii="Times New Roman" w:eastAsia="Times New Roman" w:hAnsi="Times New Roman" w:cs="Times New Roman"/>
          <w:color w:val="0000FF"/>
          <w:sz w:val="20"/>
          <w:szCs w:val="20"/>
        </w:rPr>
        <w:t>.</w:t>
      </w:r>
    </w:p>
    <w:p w:rsidR="005660F7" w:rsidRPr="005660F7" w:rsidRDefault="0065135C" w:rsidP="005660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FF0000"/>
          <w:sz w:val="20"/>
          <w:szCs w:val="20"/>
        </w:rPr>
      </w:pPr>
      <w:hyperlink r:id="rId31" w:history="1">
        <w:r w:rsidR="005660F7" w:rsidRPr="006774A1">
          <w:rPr>
            <w:rFonts w:ascii="Times New Roman" w:eastAsia="Times New Roman" w:hAnsi="Times New Roman" w:cs="Times New Roman"/>
            <w:color w:val="FF0000"/>
            <w:sz w:val="20"/>
            <w:szCs w:val="20"/>
            <w:u w:val="single"/>
          </w:rPr>
          <w:t>http://www4.law.cornell.edu/uscode/html/uscode15/usc_sec_15_00001692---f000-.html</w:t>
        </w:r>
      </w:hyperlink>
      <w:r w:rsidR="005660F7" w:rsidRPr="005660F7">
        <w:rPr>
          <w:rFonts w:ascii="Times New Roman" w:eastAsia="Times New Roman" w:hAnsi="Times New Roman" w:cs="Times New Roman"/>
          <w:color w:val="FF0000"/>
          <w:sz w:val="20"/>
          <w:szCs w:val="20"/>
        </w:rPr>
        <w:t xml:space="preserve"> </w:t>
      </w:r>
    </w:p>
    <w:p w:rsidR="005660F7" w:rsidRPr="005660F7" w:rsidRDefault="005660F7" w:rsidP="005660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0"/>
          <w:szCs w:val="20"/>
          <w:highlight w:val="yellow"/>
        </w:rPr>
      </w:pPr>
      <w:r w:rsidRPr="005660F7">
        <w:rPr>
          <w:rFonts w:ascii="Times New Roman" w:eastAsia="Times New Roman" w:hAnsi="Times New Roman" w:cs="Times New Roman"/>
          <w:b/>
          <w:bCs/>
          <w:color w:val="000000"/>
          <w:sz w:val="20"/>
          <w:szCs w:val="20"/>
        </w:rPr>
        <w:t>15 usc 1692(f) (6</w:t>
      </w:r>
      <w:r w:rsidRPr="005660F7">
        <w:rPr>
          <w:rFonts w:ascii="Times New Roman" w:eastAsia="Times New Roman" w:hAnsi="Times New Roman" w:cs="Times New Roman"/>
          <w:color w:val="000000"/>
          <w:sz w:val="20"/>
          <w:szCs w:val="20"/>
          <w:highlight w:val="yellow"/>
        </w:rPr>
        <w:t xml:space="preserve">) Taking or threatening to take any nonjudicial action to effect dispossession or disablement of property if— </w:t>
      </w:r>
    </w:p>
    <w:p w:rsidR="005660F7" w:rsidRPr="005660F7" w:rsidRDefault="005660F7" w:rsidP="005660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0"/>
          <w:szCs w:val="20"/>
          <w:highlight w:val="yellow"/>
        </w:rPr>
      </w:pPr>
      <w:r w:rsidRPr="005660F7">
        <w:rPr>
          <w:rFonts w:ascii="Times New Roman" w:eastAsia="Times New Roman" w:hAnsi="Times New Roman" w:cs="Times New Roman"/>
          <w:color w:val="000000"/>
          <w:sz w:val="20"/>
          <w:szCs w:val="20"/>
          <w:highlight w:val="yellow"/>
        </w:rPr>
        <w:t xml:space="preserve">(A) </w:t>
      </w:r>
      <w:proofErr w:type="gramStart"/>
      <w:r w:rsidRPr="005660F7">
        <w:rPr>
          <w:rFonts w:ascii="Times New Roman" w:eastAsia="Times New Roman" w:hAnsi="Times New Roman" w:cs="Times New Roman"/>
          <w:color w:val="000000"/>
          <w:sz w:val="20"/>
          <w:szCs w:val="20"/>
          <w:highlight w:val="yellow"/>
        </w:rPr>
        <w:t>there</w:t>
      </w:r>
      <w:proofErr w:type="gramEnd"/>
      <w:r w:rsidRPr="005660F7">
        <w:rPr>
          <w:rFonts w:ascii="Times New Roman" w:eastAsia="Times New Roman" w:hAnsi="Times New Roman" w:cs="Times New Roman"/>
          <w:color w:val="000000"/>
          <w:sz w:val="20"/>
          <w:szCs w:val="20"/>
          <w:highlight w:val="yellow"/>
        </w:rPr>
        <w:t xml:space="preserve"> is no present right to possession of the property claimed as collateral through an enforceable security interest; </w:t>
      </w:r>
    </w:p>
    <w:p w:rsidR="005660F7" w:rsidRPr="005660F7" w:rsidRDefault="005660F7" w:rsidP="005660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0"/>
          <w:szCs w:val="20"/>
        </w:rPr>
      </w:pPr>
      <w:r w:rsidRPr="005660F7">
        <w:rPr>
          <w:rFonts w:ascii="Times New Roman" w:eastAsia="Times New Roman" w:hAnsi="Times New Roman" w:cs="Times New Roman"/>
          <w:color w:val="000000"/>
          <w:sz w:val="20"/>
          <w:szCs w:val="20"/>
          <w:highlight w:val="yellow"/>
        </w:rPr>
        <w:t xml:space="preserve">(B) </w:t>
      </w:r>
      <w:proofErr w:type="gramStart"/>
      <w:r w:rsidRPr="005660F7">
        <w:rPr>
          <w:rFonts w:ascii="Times New Roman" w:eastAsia="Times New Roman" w:hAnsi="Times New Roman" w:cs="Times New Roman"/>
          <w:color w:val="000000"/>
          <w:sz w:val="20"/>
          <w:szCs w:val="20"/>
          <w:highlight w:val="yellow"/>
        </w:rPr>
        <w:t>there</w:t>
      </w:r>
      <w:proofErr w:type="gramEnd"/>
      <w:r w:rsidRPr="005660F7">
        <w:rPr>
          <w:rFonts w:ascii="Times New Roman" w:eastAsia="Times New Roman" w:hAnsi="Times New Roman" w:cs="Times New Roman"/>
          <w:color w:val="000000"/>
          <w:sz w:val="20"/>
          <w:szCs w:val="20"/>
          <w:highlight w:val="yellow"/>
        </w:rPr>
        <w:t xml:space="preserve"> is no present intention to take possession of the property; or</w:t>
      </w:r>
      <w:r w:rsidRPr="005660F7">
        <w:rPr>
          <w:rFonts w:ascii="Times New Roman" w:eastAsia="Times New Roman" w:hAnsi="Times New Roman" w:cs="Times New Roman"/>
          <w:color w:val="000000"/>
          <w:sz w:val="20"/>
          <w:szCs w:val="20"/>
        </w:rPr>
        <w:t xml:space="preserve"> </w:t>
      </w:r>
    </w:p>
    <w:p w:rsidR="005660F7" w:rsidRPr="005660F7" w:rsidRDefault="005660F7" w:rsidP="005660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0"/>
          <w:szCs w:val="20"/>
        </w:rPr>
      </w:pPr>
      <w:r w:rsidRPr="005660F7">
        <w:rPr>
          <w:rFonts w:ascii="Times New Roman" w:eastAsia="Times New Roman" w:hAnsi="Times New Roman" w:cs="Times New Roman"/>
          <w:color w:val="000000"/>
          <w:sz w:val="20"/>
          <w:szCs w:val="20"/>
        </w:rPr>
        <w:t xml:space="preserve">(C) </w:t>
      </w:r>
      <w:proofErr w:type="gramStart"/>
      <w:r w:rsidRPr="005660F7">
        <w:rPr>
          <w:rFonts w:ascii="Times New Roman" w:eastAsia="Times New Roman" w:hAnsi="Times New Roman" w:cs="Times New Roman"/>
          <w:color w:val="000000"/>
          <w:sz w:val="20"/>
          <w:szCs w:val="20"/>
        </w:rPr>
        <w:t>the</w:t>
      </w:r>
      <w:proofErr w:type="gramEnd"/>
      <w:r w:rsidRPr="005660F7">
        <w:rPr>
          <w:rFonts w:ascii="Times New Roman" w:eastAsia="Times New Roman" w:hAnsi="Times New Roman" w:cs="Times New Roman"/>
          <w:color w:val="000000"/>
          <w:sz w:val="20"/>
          <w:szCs w:val="20"/>
        </w:rPr>
        <w:t xml:space="preserve"> property is exempt by law from such dispossession or disablement.</w:t>
      </w:r>
    </w:p>
    <w:p w:rsidR="005660F7" w:rsidRPr="005660F7" w:rsidRDefault="005660F7" w:rsidP="005660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FF"/>
          <w:sz w:val="20"/>
          <w:szCs w:val="20"/>
        </w:rPr>
      </w:pPr>
      <w:r w:rsidRPr="005660F7">
        <w:rPr>
          <w:rFonts w:ascii="Times New Roman" w:eastAsia="Times New Roman" w:hAnsi="Times New Roman" w:cs="Times New Roman"/>
          <w:color w:val="000000"/>
          <w:sz w:val="20"/>
          <w:szCs w:val="20"/>
        </w:rPr>
        <w:t xml:space="preserve">A mortgage is a mortgage backed security, pass through certificate, mortgage bond or some type of investment vehicle a same thing with a credit card debt, student loan, and/or car loans are considered asset backed securities  </w:t>
      </w:r>
      <w:r w:rsidRPr="005660F7">
        <w:rPr>
          <w:rFonts w:ascii="Times New Roman" w:eastAsia="Times New Roman" w:hAnsi="Times New Roman" w:cs="Times New Roman"/>
          <w:color w:val="17365D"/>
          <w:sz w:val="20"/>
          <w:szCs w:val="20"/>
        </w:rPr>
        <w:t>(</w:t>
      </w:r>
      <w:hyperlink r:id="rId32" w:history="1">
        <w:r w:rsidRPr="006774A1">
          <w:rPr>
            <w:rFonts w:ascii="Times New Roman" w:eastAsia="Times New Roman" w:hAnsi="Times New Roman" w:cs="Times New Roman"/>
            <w:color w:val="FF0000"/>
            <w:sz w:val="20"/>
            <w:szCs w:val="20"/>
            <w:u w:val="single"/>
          </w:rPr>
          <w:t>http://www.sec.gov/rules/final/33-8518.pdf</w:t>
        </w:r>
      </w:hyperlink>
      <w:r w:rsidRPr="005660F7">
        <w:rPr>
          <w:rFonts w:ascii="Times New Roman" w:eastAsia="Times New Roman" w:hAnsi="Times New Roman" w:cs="Times New Roman"/>
          <w:color w:val="17365D"/>
          <w:sz w:val="20"/>
          <w:szCs w:val="20"/>
        </w:rPr>
        <w:t xml:space="preserve"> ) </w:t>
      </w:r>
      <w:r w:rsidRPr="005660F7">
        <w:rPr>
          <w:rFonts w:ascii="Times New Roman" w:eastAsia="Times New Roman" w:hAnsi="Times New Roman" w:cs="Times New Roman"/>
          <w:color w:val="000000"/>
          <w:sz w:val="20"/>
          <w:szCs w:val="20"/>
        </w:rPr>
        <w:t>They are pooled (gathered according to the consumers credit worthiness and income etc…etc…)</w:t>
      </w:r>
    </w:p>
    <w:p w:rsidR="005660F7" w:rsidRPr="005660F7" w:rsidRDefault="0065135C" w:rsidP="005660F7">
      <w:pPr>
        <w:spacing w:after="0" w:line="240" w:lineRule="auto"/>
        <w:rPr>
          <w:rFonts w:ascii="Times New Roman" w:eastAsia="Times New Roman" w:hAnsi="Times New Roman" w:cs="Times New Roman"/>
          <w:color w:val="000000"/>
          <w:sz w:val="20"/>
          <w:szCs w:val="20"/>
        </w:rPr>
      </w:pPr>
      <w:hyperlink r:id="rId33" w:history="1">
        <w:r w:rsidR="005660F7" w:rsidRPr="006774A1">
          <w:rPr>
            <w:rFonts w:ascii="Times New Roman" w:eastAsia="Times New Roman" w:hAnsi="Times New Roman" w:cs="Times New Roman"/>
            <w:color w:val="FF0000"/>
            <w:sz w:val="20"/>
            <w:szCs w:val="20"/>
            <w:u w:val="single"/>
          </w:rPr>
          <w:t>http://www.dre.ca.gov/pub_disclosures.html</w:t>
        </w:r>
      </w:hyperlink>
      <w:r w:rsidR="005660F7" w:rsidRPr="005660F7">
        <w:rPr>
          <w:rFonts w:ascii="Times New Roman" w:eastAsia="Times New Roman" w:hAnsi="Times New Roman" w:cs="Times New Roman"/>
          <w:sz w:val="20"/>
          <w:szCs w:val="20"/>
        </w:rPr>
        <w:t xml:space="preserve"> ............ </w:t>
      </w:r>
      <w:r w:rsidR="005660F7" w:rsidRPr="005660F7">
        <w:rPr>
          <w:rFonts w:ascii="Times New Roman" w:eastAsia="Times New Roman" w:hAnsi="Times New Roman" w:cs="Times New Roman"/>
          <w:color w:val="000000"/>
          <w:sz w:val="20"/>
          <w:szCs w:val="20"/>
          <w:highlight w:val="yellow"/>
        </w:rPr>
        <w:t>the term “seller” means the transferor</w:t>
      </w:r>
      <w:r w:rsidR="005660F7" w:rsidRPr="005660F7">
        <w:rPr>
          <w:rFonts w:ascii="Times New Roman" w:eastAsia="Times New Roman" w:hAnsi="Times New Roman" w:cs="Times New Roman"/>
          <w:color w:val="000000"/>
          <w:sz w:val="20"/>
          <w:szCs w:val="20"/>
        </w:rPr>
        <w:t>, the term “buyer” or “purchaser” means the transferee, and the term “transaction” includes the sale or transfer of the property.</w:t>
      </w:r>
    </w:p>
    <w:p w:rsidR="006774A1" w:rsidRPr="006774A1" w:rsidRDefault="0065135C" w:rsidP="00677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FF0000"/>
          <w:sz w:val="20"/>
          <w:szCs w:val="20"/>
          <w:highlight w:val="yellow"/>
        </w:rPr>
      </w:pPr>
      <w:hyperlink r:id="rId34" w:history="1">
        <w:r w:rsidR="006774A1" w:rsidRPr="006774A1">
          <w:rPr>
            <w:rStyle w:val="Hyperlink"/>
            <w:rFonts w:ascii="Times New Roman" w:eastAsia="Times New Roman" w:hAnsi="Times New Roman" w:cs="Times New Roman"/>
            <w:color w:val="FF0000"/>
            <w:sz w:val="20"/>
            <w:szCs w:val="20"/>
          </w:rPr>
          <w:t>http://www.justice.gov.gu/compileroflaws/GCA/21gca/21gc041.PDF</w:t>
        </w:r>
      </w:hyperlink>
      <w:r w:rsidR="006774A1" w:rsidRPr="006774A1">
        <w:rPr>
          <w:rFonts w:ascii="Times New Roman" w:eastAsia="Times New Roman" w:hAnsi="Times New Roman" w:cs="Times New Roman"/>
          <w:color w:val="FF0000"/>
          <w:sz w:val="20"/>
          <w:szCs w:val="20"/>
        </w:rPr>
        <w:t xml:space="preserve"> </w:t>
      </w:r>
    </w:p>
    <w:p w:rsidR="006774A1" w:rsidRPr="006774A1" w:rsidRDefault="006774A1" w:rsidP="00677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0"/>
          <w:szCs w:val="20"/>
          <w:highlight w:val="yellow"/>
        </w:rPr>
      </w:pPr>
      <w:r w:rsidRPr="006774A1">
        <w:rPr>
          <w:rFonts w:ascii="Times New Roman" w:eastAsia="Times New Roman" w:hAnsi="Times New Roman" w:cs="Times New Roman"/>
          <w:color w:val="000000"/>
          <w:sz w:val="20"/>
          <w:szCs w:val="20"/>
          <w:highlight w:val="yellow"/>
        </w:rPr>
        <w:t>1229.  Where a power to revoke or modify an instrument affecting the title to, or the enjoyment of, an estate in real property, is reserved to the grantor, or given to any other person, a subsequent grant of, or charge upon, the estate, by the person having the power or revocation, in favor of a purchaser or incumbrancer for value, operates as a revocation of the original instrument, to the extent of the power, in favor of such purchaser or incumbrancer.</w:t>
      </w:r>
    </w:p>
    <w:p w:rsidR="006774A1" w:rsidRPr="006774A1" w:rsidRDefault="006774A1" w:rsidP="00677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0"/>
          <w:szCs w:val="20"/>
        </w:rPr>
      </w:pPr>
      <w:r w:rsidRPr="006774A1">
        <w:rPr>
          <w:rFonts w:ascii="Times New Roman" w:eastAsia="Times New Roman" w:hAnsi="Times New Roman" w:cs="Times New Roman"/>
          <w:color w:val="000000"/>
          <w:sz w:val="20"/>
          <w:szCs w:val="20"/>
          <w:highlight w:val="yellow"/>
        </w:rPr>
        <w:t>1230.  Where a person having a power of revocation, within the provisions of the last section, is not entitled to execute it until after the time at which he makes such a grant or charge as is described in that section, the power is deemed to be executed as soon as he is entitled to execute it.</w:t>
      </w:r>
    </w:p>
    <w:p w:rsidR="0015510D" w:rsidRPr="006774A1" w:rsidRDefault="0015510D" w:rsidP="0015510D">
      <w:pPr>
        <w:rPr>
          <w:rFonts w:ascii="Times New Roman" w:hAnsi="Times New Roman" w:cs="Times New Roman"/>
          <w:sz w:val="20"/>
          <w:szCs w:val="20"/>
        </w:rPr>
      </w:pPr>
    </w:p>
    <w:p w:rsidR="0012712F" w:rsidRPr="00786D54" w:rsidRDefault="00786D54" w:rsidP="0015510D">
      <w:pPr>
        <w:rPr>
          <w:rFonts w:ascii="Times New Roman" w:hAnsi="Times New Roman" w:cs="Times New Roman"/>
          <w:b/>
          <w:sz w:val="20"/>
          <w:szCs w:val="20"/>
        </w:rPr>
      </w:pPr>
      <w:proofErr w:type="gramStart"/>
      <w:r w:rsidRPr="00786D54">
        <w:rPr>
          <w:rFonts w:ascii="Times New Roman" w:hAnsi="Times New Roman" w:cs="Times New Roman"/>
          <w:b/>
          <w:sz w:val="20"/>
          <w:szCs w:val="20"/>
        </w:rPr>
        <w:t>IF THIS IS A TRUST?</w:t>
      </w:r>
      <w:proofErr w:type="gramEnd"/>
      <w:r w:rsidRPr="00786D54">
        <w:rPr>
          <w:rFonts w:ascii="Times New Roman" w:hAnsi="Times New Roman" w:cs="Times New Roman"/>
          <w:b/>
          <w:sz w:val="20"/>
          <w:szCs w:val="20"/>
        </w:rPr>
        <w:t xml:space="preserve"> WHAT STOPS US FROM CREATING A TRUST AND CHOOSING A TRUSTEE FOR OUR TRUST?</w:t>
      </w:r>
    </w:p>
    <w:p w:rsidR="0012712F" w:rsidRDefault="00786D54" w:rsidP="0015510D">
      <w:pPr>
        <w:rPr>
          <w:rFonts w:ascii="Times New Roman" w:hAnsi="Times New Roman" w:cs="Times New Roman"/>
          <w:sz w:val="20"/>
          <w:szCs w:val="20"/>
        </w:rPr>
      </w:pPr>
      <w:r>
        <w:rPr>
          <w:rFonts w:ascii="Times New Roman" w:hAnsi="Times New Roman" w:cs="Times New Roman"/>
          <w:sz w:val="20"/>
          <w:szCs w:val="20"/>
        </w:rPr>
        <w:t>REQUEST INFORMATION FROM THE LENDER:</w:t>
      </w:r>
    </w:p>
    <w:p w:rsidR="00786D54" w:rsidRDefault="00786D54" w:rsidP="0015510D">
      <w:pPr>
        <w:rPr>
          <w:rFonts w:ascii="Times New Roman" w:hAnsi="Times New Roman" w:cs="Times New Roman"/>
          <w:sz w:val="20"/>
          <w:szCs w:val="20"/>
        </w:rPr>
      </w:pPr>
    </w:p>
    <w:p w:rsidR="0012712F" w:rsidRDefault="0012712F" w:rsidP="0015510D">
      <w:pPr>
        <w:rPr>
          <w:rFonts w:ascii="Times New Roman" w:hAnsi="Times New Roman" w:cs="Times New Roman"/>
          <w:sz w:val="20"/>
          <w:szCs w:val="20"/>
        </w:rPr>
      </w:pPr>
    </w:p>
    <w:p w:rsidR="0012712F" w:rsidRDefault="0012712F" w:rsidP="0015510D">
      <w:pPr>
        <w:rPr>
          <w:rFonts w:ascii="Times New Roman" w:hAnsi="Times New Roman" w:cs="Times New Roman"/>
          <w:sz w:val="20"/>
          <w:szCs w:val="20"/>
        </w:rPr>
      </w:pPr>
    </w:p>
    <w:p w:rsidR="0012712F" w:rsidRDefault="0012712F" w:rsidP="0015510D">
      <w:pPr>
        <w:rPr>
          <w:rFonts w:ascii="Times New Roman" w:hAnsi="Times New Roman" w:cs="Times New Roman"/>
          <w:sz w:val="20"/>
          <w:szCs w:val="20"/>
        </w:rPr>
      </w:pPr>
    </w:p>
    <w:p w:rsidR="0012712F" w:rsidRDefault="0012712F" w:rsidP="0015510D">
      <w:pPr>
        <w:rPr>
          <w:rFonts w:ascii="Times New Roman" w:hAnsi="Times New Roman" w:cs="Times New Roman"/>
          <w:sz w:val="20"/>
          <w:szCs w:val="20"/>
        </w:rPr>
      </w:pPr>
    </w:p>
    <w:p w:rsidR="0012712F" w:rsidRPr="0012712F" w:rsidRDefault="00D33CC2" w:rsidP="00543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Times New Roman" w:hAnsi="Times New Roman" w:cs="Times New Roman"/>
          <w:b/>
          <w:sz w:val="24"/>
          <w:szCs w:val="24"/>
          <w:u w:val="single"/>
        </w:rPr>
      </w:pPr>
      <w:r>
        <w:rPr>
          <w:rFonts w:ascii="Courier New" w:eastAsia="Times New Roman" w:hAnsi="Courier New" w:cs="Courier New"/>
          <w:b/>
          <w:color w:val="000000"/>
          <w:sz w:val="32"/>
          <w:szCs w:val="32"/>
        </w:rPr>
        <w:t xml:space="preserve">                     </w:t>
      </w:r>
      <w:bookmarkStart w:id="0" w:name="_GoBack"/>
      <w:bookmarkEnd w:id="0"/>
      <w:r>
        <w:rPr>
          <w:rFonts w:ascii="Times New Roman" w:hAnsi="Times New Roman" w:cs="Times New Roman"/>
          <w:b/>
          <w:sz w:val="24"/>
          <w:szCs w:val="24"/>
          <w:u w:val="single"/>
        </w:rPr>
        <w:t>T</w:t>
      </w:r>
      <w:r w:rsidR="0012712F" w:rsidRPr="0012712F">
        <w:rPr>
          <w:rFonts w:ascii="Times New Roman" w:hAnsi="Times New Roman" w:cs="Times New Roman"/>
          <w:b/>
          <w:sz w:val="24"/>
          <w:szCs w:val="24"/>
          <w:u w:val="single"/>
        </w:rPr>
        <w:t>AKING THIS A STEP FURTHER:</w:t>
      </w:r>
    </w:p>
    <w:p w:rsidR="0015510D" w:rsidRPr="006774A1" w:rsidRDefault="0015510D" w:rsidP="0015510D">
      <w:pPr>
        <w:rPr>
          <w:rFonts w:ascii="Times New Roman" w:hAnsi="Times New Roman" w:cs="Times New Roman"/>
          <w:sz w:val="20"/>
          <w:szCs w:val="20"/>
        </w:rPr>
      </w:pPr>
    </w:p>
    <w:p w:rsidR="0012712F" w:rsidRPr="0015510D" w:rsidRDefault="0065135C" w:rsidP="0012712F">
      <w:pPr>
        <w:rPr>
          <w:rFonts w:ascii="Times New Roman" w:hAnsi="Times New Roman" w:cs="Times New Roman"/>
          <w:color w:val="FF0000"/>
          <w:sz w:val="20"/>
          <w:szCs w:val="20"/>
        </w:rPr>
      </w:pPr>
      <w:hyperlink r:id="rId35" w:history="1">
        <w:r w:rsidR="0012712F" w:rsidRPr="0015510D">
          <w:rPr>
            <w:rStyle w:val="Hyperlink"/>
            <w:rFonts w:ascii="Times New Roman" w:hAnsi="Times New Roman" w:cs="Times New Roman"/>
            <w:color w:val="FF0000"/>
            <w:sz w:val="20"/>
            <w:szCs w:val="20"/>
          </w:rPr>
          <w:t>http://www.ustreas.gov/education/faq/currency/legal-tender.shtml</w:t>
        </w:r>
      </w:hyperlink>
      <w:r w:rsidR="0012712F" w:rsidRPr="0015510D">
        <w:rPr>
          <w:rFonts w:ascii="Times New Roman" w:hAnsi="Times New Roman" w:cs="Times New Roman"/>
          <w:color w:val="FF0000"/>
          <w:sz w:val="20"/>
          <w:szCs w:val="20"/>
        </w:rPr>
        <w:t xml:space="preserve"> </w:t>
      </w:r>
    </w:p>
    <w:p w:rsidR="0012712F" w:rsidRPr="0015510D" w:rsidRDefault="0012712F" w:rsidP="0012712F">
      <w:pPr>
        <w:rPr>
          <w:rFonts w:ascii="Times New Roman" w:hAnsi="Times New Roman" w:cs="Times New Roman"/>
          <w:sz w:val="20"/>
          <w:szCs w:val="20"/>
        </w:rPr>
      </w:pPr>
      <w:r w:rsidRPr="0015510D">
        <w:rPr>
          <w:rFonts w:ascii="Times New Roman" w:hAnsi="Times New Roman" w:cs="Times New Roman"/>
          <w:color w:val="333333"/>
          <w:sz w:val="20"/>
          <w:szCs w:val="20"/>
        </w:rPr>
        <w:t xml:space="preserve">“Congress has specified that </w:t>
      </w:r>
      <w:r w:rsidRPr="0015510D">
        <w:rPr>
          <w:rFonts w:ascii="Times New Roman" w:hAnsi="Times New Roman" w:cs="Times New Roman"/>
          <w:color w:val="333333"/>
          <w:sz w:val="20"/>
          <w:szCs w:val="20"/>
          <w:highlight w:val="yellow"/>
        </w:rPr>
        <w:t>a Federal Reserve Bank must hold collateral equal in value to the Federal Reserve notes that the Bank receives</w:t>
      </w:r>
      <w:r w:rsidRPr="0015510D">
        <w:rPr>
          <w:rFonts w:ascii="Times New Roman" w:hAnsi="Times New Roman" w:cs="Times New Roman"/>
          <w:color w:val="333333"/>
          <w:sz w:val="20"/>
          <w:szCs w:val="20"/>
        </w:rPr>
        <w:t xml:space="preserve">. This collateral is </w:t>
      </w:r>
      <w:r w:rsidRPr="0015510D">
        <w:rPr>
          <w:rFonts w:ascii="Times New Roman" w:hAnsi="Times New Roman" w:cs="Times New Roman"/>
          <w:color w:val="333333"/>
          <w:sz w:val="20"/>
          <w:szCs w:val="20"/>
          <w:highlight w:val="yellow"/>
        </w:rPr>
        <w:t>chiefly gold certificates and United States securities</w:t>
      </w:r>
      <w:r w:rsidRPr="0015510D">
        <w:rPr>
          <w:rFonts w:ascii="Times New Roman" w:hAnsi="Times New Roman" w:cs="Times New Roman"/>
          <w:color w:val="333333"/>
          <w:sz w:val="20"/>
          <w:szCs w:val="20"/>
        </w:rPr>
        <w:t>. This provides backing for the note issue. The idea was that if the Congress dissolved the Federal Reserve System”</w:t>
      </w:r>
    </w:p>
    <w:p w:rsidR="0012712F" w:rsidRPr="0015510D" w:rsidRDefault="0012712F" w:rsidP="0012712F">
      <w:pPr>
        <w:rPr>
          <w:rFonts w:ascii="Times New Roman" w:hAnsi="Times New Roman" w:cs="Times New Roman"/>
          <w:sz w:val="20"/>
          <w:szCs w:val="20"/>
        </w:rPr>
      </w:pPr>
      <w:r w:rsidRPr="0015510D">
        <w:rPr>
          <w:rFonts w:ascii="Times New Roman" w:hAnsi="Times New Roman" w:cs="Times New Roman"/>
          <w:sz w:val="20"/>
          <w:szCs w:val="20"/>
        </w:rPr>
        <w:t>If banks borrow from the Federal Reserve and the FR needs gold certificates and United States Securities…… Why are we giving our houses as collateral?</w:t>
      </w:r>
    </w:p>
    <w:p w:rsidR="0015510D" w:rsidRPr="006774A1" w:rsidRDefault="0015510D" w:rsidP="0015510D">
      <w:pPr>
        <w:rPr>
          <w:rFonts w:ascii="Times New Roman" w:hAnsi="Times New Roman" w:cs="Times New Roman"/>
          <w:sz w:val="20"/>
          <w:szCs w:val="20"/>
        </w:rPr>
      </w:pPr>
    </w:p>
    <w:sectPr w:rsidR="0015510D" w:rsidRPr="006774A1" w:rsidSect="00D07BA8">
      <w:pgSz w:w="12240" w:h="15840"/>
      <w:pgMar w:top="900" w:right="540" w:bottom="720" w:left="63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6A84" w:rsidRDefault="00AA6A84" w:rsidP="00D07BA8">
      <w:pPr>
        <w:spacing w:after="0" w:line="240" w:lineRule="auto"/>
      </w:pPr>
      <w:r>
        <w:separator/>
      </w:r>
    </w:p>
  </w:endnote>
  <w:endnote w:type="continuationSeparator" w:id="0">
    <w:p w:rsidR="00AA6A84" w:rsidRDefault="00AA6A84" w:rsidP="00D07B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6A84" w:rsidRDefault="00AA6A84" w:rsidP="00D07BA8">
      <w:pPr>
        <w:spacing w:after="0" w:line="240" w:lineRule="auto"/>
      </w:pPr>
      <w:r>
        <w:separator/>
      </w:r>
    </w:p>
  </w:footnote>
  <w:footnote w:type="continuationSeparator" w:id="0">
    <w:p w:rsidR="00AA6A84" w:rsidRDefault="00AA6A84" w:rsidP="00D07BA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270A7"/>
    <w:multiLevelType w:val="hybridMultilevel"/>
    <w:tmpl w:val="8A64B0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256E43"/>
    <w:multiLevelType w:val="multilevel"/>
    <w:tmpl w:val="B1140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25A0554"/>
    <w:multiLevelType w:val="multilevel"/>
    <w:tmpl w:val="CB308BDE"/>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8AF2D6C"/>
    <w:multiLevelType w:val="multilevel"/>
    <w:tmpl w:val="71E85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defaultTabStop w:val="720"/>
  <w:characterSpacingControl w:val="doNotCompress"/>
  <w:footnotePr>
    <w:footnote w:id="-1"/>
    <w:footnote w:id="0"/>
  </w:footnotePr>
  <w:endnotePr>
    <w:endnote w:id="-1"/>
    <w:endnote w:id="0"/>
  </w:endnotePr>
  <w:compat/>
  <w:rsids>
    <w:rsidRoot w:val="00D07BA8"/>
    <w:rsid w:val="000301B2"/>
    <w:rsid w:val="00094494"/>
    <w:rsid w:val="0012712F"/>
    <w:rsid w:val="0015510D"/>
    <w:rsid w:val="00160D90"/>
    <w:rsid w:val="002F27EA"/>
    <w:rsid w:val="00435FCE"/>
    <w:rsid w:val="00445397"/>
    <w:rsid w:val="004734E5"/>
    <w:rsid w:val="005054A8"/>
    <w:rsid w:val="00543173"/>
    <w:rsid w:val="005660F7"/>
    <w:rsid w:val="005A1904"/>
    <w:rsid w:val="00602F0A"/>
    <w:rsid w:val="0065135C"/>
    <w:rsid w:val="006707DA"/>
    <w:rsid w:val="006774A1"/>
    <w:rsid w:val="006D5D96"/>
    <w:rsid w:val="00736F46"/>
    <w:rsid w:val="00786D54"/>
    <w:rsid w:val="007B6A96"/>
    <w:rsid w:val="007E7DD0"/>
    <w:rsid w:val="00931287"/>
    <w:rsid w:val="00A2341E"/>
    <w:rsid w:val="00A763FD"/>
    <w:rsid w:val="00AA6A84"/>
    <w:rsid w:val="00AC6873"/>
    <w:rsid w:val="00B04628"/>
    <w:rsid w:val="00B9378B"/>
    <w:rsid w:val="00C43825"/>
    <w:rsid w:val="00C50B10"/>
    <w:rsid w:val="00D07BA8"/>
    <w:rsid w:val="00D33CC2"/>
    <w:rsid w:val="00D70BE2"/>
    <w:rsid w:val="00E03847"/>
    <w:rsid w:val="00E548E7"/>
    <w:rsid w:val="00FA2963"/>
    <w:rsid w:val="00FB1214"/>
    <w:rsid w:val="00FD00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135C"/>
  </w:style>
  <w:style w:type="paragraph" w:styleId="Heading1">
    <w:name w:val="heading 1"/>
    <w:basedOn w:val="Normal"/>
    <w:link w:val="Heading1Char"/>
    <w:uiPriority w:val="9"/>
    <w:qFormat/>
    <w:rsid w:val="005054A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5054A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07BA8"/>
    <w:rPr>
      <w:color w:val="0000FF" w:themeColor="hyperlink"/>
      <w:u w:val="single"/>
    </w:rPr>
  </w:style>
  <w:style w:type="character" w:customStyle="1" w:styleId="body1">
    <w:name w:val="body1"/>
    <w:basedOn w:val="DefaultParagraphFont"/>
    <w:rsid w:val="00D07BA8"/>
    <w:rPr>
      <w:rFonts w:ascii="Verdana" w:hAnsi="Verdana" w:hint="default"/>
      <w:b w:val="0"/>
      <w:bCs w:val="0"/>
      <w:i w:val="0"/>
      <w:iCs w:val="0"/>
      <w:sz w:val="18"/>
      <w:szCs w:val="18"/>
    </w:rPr>
  </w:style>
  <w:style w:type="character" w:customStyle="1" w:styleId="title21">
    <w:name w:val="title21"/>
    <w:basedOn w:val="DefaultParagraphFont"/>
    <w:rsid w:val="00D07BA8"/>
    <w:rPr>
      <w:rFonts w:ascii="Verdana" w:hAnsi="Verdana" w:hint="default"/>
      <w:b/>
      <w:bCs/>
      <w:i w:val="0"/>
      <w:iCs w:val="0"/>
      <w:color w:val="003366"/>
      <w:sz w:val="20"/>
      <w:szCs w:val="20"/>
    </w:rPr>
  </w:style>
  <w:style w:type="paragraph" w:styleId="ListParagraph">
    <w:name w:val="List Paragraph"/>
    <w:basedOn w:val="Normal"/>
    <w:uiPriority w:val="34"/>
    <w:qFormat/>
    <w:rsid w:val="00D07BA8"/>
    <w:pPr>
      <w:ind w:left="720"/>
      <w:contextualSpacing/>
    </w:pPr>
  </w:style>
  <w:style w:type="paragraph" w:styleId="BalloonText">
    <w:name w:val="Balloon Text"/>
    <w:basedOn w:val="Normal"/>
    <w:link w:val="BalloonTextChar"/>
    <w:uiPriority w:val="99"/>
    <w:semiHidden/>
    <w:unhideWhenUsed/>
    <w:rsid w:val="00D07B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7BA8"/>
    <w:rPr>
      <w:rFonts w:ascii="Tahoma" w:hAnsi="Tahoma" w:cs="Tahoma"/>
      <w:sz w:val="16"/>
      <w:szCs w:val="16"/>
    </w:rPr>
  </w:style>
  <w:style w:type="paragraph" w:styleId="Header">
    <w:name w:val="header"/>
    <w:basedOn w:val="Normal"/>
    <w:link w:val="HeaderChar"/>
    <w:uiPriority w:val="99"/>
    <w:unhideWhenUsed/>
    <w:rsid w:val="00D07B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7BA8"/>
  </w:style>
  <w:style w:type="paragraph" w:styleId="Footer">
    <w:name w:val="footer"/>
    <w:basedOn w:val="Normal"/>
    <w:link w:val="FooterChar"/>
    <w:uiPriority w:val="99"/>
    <w:unhideWhenUsed/>
    <w:rsid w:val="00D07B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7BA8"/>
  </w:style>
  <w:style w:type="paragraph" w:styleId="NormalWeb">
    <w:name w:val="Normal (Web)"/>
    <w:basedOn w:val="Normal"/>
    <w:uiPriority w:val="99"/>
    <w:semiHidden/>
    <w:unhideWhenUsed/>
    <w:rsid w:val="005A1904"/>
    <w:pPr>
      <w:spacing w:before="100" w:beforeAutospacing="1" w:after="100" w:afterAutospacing="1" w:line="240" w:lineRule="atLeast"/>
    </w:pPr>
    <w:rPr>
      <w:rFonts w:ascii="Verdana" w:eastAsia="Times New Roman" w:hAnsi="Verdana" w:cs="Times New Roman"/>
      <w:sz w:val="18"/>
      <w:szCs w:val="18"/>
    </w:rPr>
  </w:style>
  <w:style w:type="paragraph" w:customStyle="1" w:styleId="title2">
    <w:name w:val="title2"/>
    <w:basedOn w:val="Normal"/>
    <w:rsid w:val="005A1904"/>
    <w:pPr>
      <w:spacing w:before="100" w:beforeAutospacing="1" w:after="100" w:afterAutospacing="1" w:line="240" w:lineRule="atLeast"/>
    </w:pPr>
    <w:rPr>
      <w:rFonts w:ascii="Verdana" w:eastAsia="Times New Roman" w:hAnsi="Verdana" w:cs="Times New Roman"/>
      <w:b/>
      <w:bCs/>
      <w:color w:val="003366"/>
      <w:sz w:val="20"/>
      <w:szCs w:val="20"/>
    </w:rPr>
  </w:style>
  <w:style w:type="character" w:styleId="Emphasis">
    <w:name w:val="Emphasis"/>
    <w:basedOn w:val="DefaultParagraphFont"/>
    <w:uiPriority w:val="20"/>
    <w:qFormat/>
    <w:rsid w:val="005A1904"/>
    <w:rPr>
      <w:i/>
      <w:iCs/>
    </w:rPr>
  </w:style>
  <w:style w:type="character" w:styleId="Strong">
    <w:name w:val="Strong"/>
    <w:basedOn w:val="DefaultParagraphFont"/>
    <w:uiPriority w:val="22"/>
    <w:qFormat/>
    <w:rsid w:val="005A1904"/>
    <w:rPr>
      <w:b/>
      <w:bCs/>
    </w:rPr>
  </w:style>
  <w:style w:type="paragraph" w:styleId="HTMLPreformatted">
    <w:name w:val="HTML Preformatted"/>
    <w:basedOn w:val="Normal"/>
    <w:link w:val="HTMLPreformattedChar"/>
    <w:uiPriority w:val="99"/>
    <w:semiHidden/>
    <w:unhideWhenUsed/>
    <w:rsid w:val="005A19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A1904"/>
    <w:rPr>
      <w:rFonts w:ascii="Courier New" w:eastAsia="Times New Roman" w:hAnsi="Courier New" w:cs="Courier New"/>
      <w:sz w:val="20"/>
      <w:szCs w:val="20"/>
    </w:rPr>
  </w:style>
  <w:style w:type="character" w:customStyle="1" w:styleId="Heading1Char">
    <w:name w:val="Heading 1 Char"/>
    <w:basedOn w:val="DefaultParagraphFont"/>
    <w:link w:val="Heading1"/>
    <w:uiPriority w:val="9"/>
    <w:rsid w:val="005054A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5054A8"/>
    <w:rPr>
      <w:rFonts w:asciiTheme="majorHAnsi" w:eastAsiaTheme="majorEastAsia" w:hAnsiTheme="majorHAnsi" w:cstheme="majorBidi"/>
      <w:b/>
      <w:bCs/>
      <w:color w:val="4F81BD" w:themeColor="accent1"/>
      <w:sz w:val="26"/>
      <w:szCs w:val="26"/>
    </w:rPr>
  </w:style>
  <w:style w:type="paragraph" w:styleId="BodyText2">
    <w:name w:val="Body Text 2"/>
    <w:basedOn w:val="Normal"/>
    <w:link w:val="BodyText2Char"/>
    <w:uiPriority w:val="99"/>
    <w:semiHidden/>
    <w:unhideWhenUsed/>
    <w:rsid w:val="00160D90"/>
    <w:pPr>
      <w:spacing w:after="120" w:line="480" w:lineRule="auto"/>
    </w:pPr>
  </w:style>
  <w:style w:type="character" w:customStyle="1" w:styleId="BodyText2Char">
    <w:name w:val="Body Text 2 Char"/>
    <w:basedOn w:val="DefaultParagraphFont"/>
    <w:link w:val="BodyText2"/>
    <w:uiPriority w:val="99"/>
    <w:semiHidden/>
    <w:rsid w:val="00160D90"/>
  </w:style>
  <w:style w:type="paragraph" w:styleId="BodyText">
    <w:name w:val="Body Text"/>
    <w:basedOn w:val="Normal"/>
    <w:link w:val="BodyTextChar"/>
    <w:uiPriority w:val="99"/>
    <w:semiHidden/>
    <w:unhideWhenUsed/>
    <w:rsid w:val="00160D90"/>
    <w:pPr>
      <w:spacing w:after="120"/>
    </w:pPr>
  </w:style>
  <w:style w:type="character" w:customStyle="1" w:styleId="BodyTextChar">
    <w:name w:val="Body Text Char"/>
    <w:basedOn w:val="DefaultParagraphFont"/>
    <w:link w:val="BodyText"/>
    <w:uiPriority w:val="99"/>
    <w:semiHidden/>
    <w:rsid w:val="00160D90"/>
  </w:style>
  <w:style w:type="paragraph" w:styleId="BodyText3">
    <w:name w:val="Body Text 3"/>
    <w:basedOn w:val="Normal"/>
    <w:link w:val="BodyText3Char"/>
    <w:uiPriority w:val="99"/>
    <w:semiHidden/>
    <w:unhideWhenUsed/>
    <w:rsid w:val="005660F7"/>
    <w:pPr>
      <w:spacing w:after="120"/>
    </w:pPr>
    <w:rPr>
      <w:sz w:val="16"/>
      <w:szCs w:val="16"/>
    </w:rPr>
  </w:style>
  <w:style w:type="character" w:customStyle="1" w:styleId="BodyText3Char">
    <w:name w:val="Body Text 3 Char"/>
    <w:basedOn w:val="DefaultParagraphFont"/>
    <w:link w:val="BodyText3"/>
    <w:uiPriority w:val="99"/>
    <w:semiHidden/>
    <w:rsid w:val="005660F7"/>
    <w:rPr>
      <w:sz w:val="16"/>
      <w:szCs w:val="16"/>
    </w:rPr>
  </w:style>
  <w:style w:type="character" w:styleId="FollowedHyperlink">
    <w:name w:val="FollowedHyperlink"/>
    <w:basedOn w:val="DefaultParagraphFont"/>
    <w:uiPriority w:val="99"/>
    <w:semiHidden/>
    <w:unhideWhenUsed/>
    <w:rsid w:val="006707D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054A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5054A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07BA8"/>
    <w:rPr>
      <w:color w:val="0000FF" w:themeColor="hyperlink"/>
      <w:u w:val="single"/>
    </w:rPr>
  </w:style>
  <w:style w:type="character" w:customStyle="1" w:styleId="body1">
    <w:name w:val="body1"/>
    <w:basedOn w:val="DefaultParagraphFont"/>
    <w:rsid w:val="00D07BA8"/>
    <w:rPr>
      <w:rFonts w:ascii="Verdana" w:hAnsi="Verdana" w:hint="default"/>
      <w:b w:val="0"/>
      <w:bCs w:val="0"/>
      <w:i w:val="0"/>
      <w:iCs w:val="0"/>
      <w:sz w:val="18"/>
      <w:szCs w:val="18"/>
    </w:rPr>
  </w:style>
  <w:style w:type="character" w:customStyle="1" w:styleId="title21">
    <w:name w:val="title21"/>
    <w:basedOn w:val="DefaultParagraphFont"/>
    <w:rsid w:val="00D07BA8"/>
    <w:rPr>
      <w:rFonts w:ascii="Verdana" w:hAnsi="Verdana" w:hint="default"/>
      <w:b/>
      <w:bCs/>
      <w:i w:val="0"/>
      <w:iCs w:val="0"/>
      <w:color w:val="003366"/>
      <w:sz w:val="20"/>
      <w:szCs w:val="20"/>
    </w:rPr>
  </w:style>
  <w:style w:type="paragraph" w:styleId="ListParagraph">
    <w:name w:val="List Paragraph"/>
    <w:basedOn w:val="Normal"/>
    <w:uiPriority w:val="34"/>
    <w:qFormat/>
    <w:rsid w:val="00D07BA8"/>
    <w:pPr>
      <w:ind w:left="720"/>
      <w:contextualSpacing/>
    </w:pPr>
  </w:style>
  <w:style w:type="paragraph" w:styleId="BalloonText">
    <w:name w:val="Balloon Text"/>
    <w:basedOn w:val="Normal"/>
    <w:link w:val="BalloonTextChar"/>
    <w:uiPriority w:val="99"/>
    <w:semiHidden/>
    <w:unhideWhenUsed/>
    <w:rsid w:val="00D07B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7BA8"/>
    <w:rPr>
      <w:rFonts w:ascii="Tahoma" w:hAnsi="Tahoma" w:cs="Tahoma"/>
      <w:sz w:val="16"/>
      <w:szCs w:val="16"/>
    </w:rPr>
  </w:style>
  <w:style w:type="paragraph" w:styleId="Header">
    <w:name w:val="header"/>
    <w:basedOn w:val="Normal"/>
    <w:link w:val="HeaderChar"/>
    <w:uiPriority w:val="99"/>
    <w:unhideWhenUsed/>
    <w:rsid w:val="00D07B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7BA8"/>
  </w:style>
  <w:style w:type="paragraph" w:styleId="Footer">
    <w:name w:val="footer"/>
    <w:basedOn w:val="Normal"/>
    <w:link w:val="FooterChar"/>
    <w:uiPriority w:val="99"/>
    <w:unhideWhenUsed/>
    <w:rsid w:val="00D07B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7BA8"/>
  </w:style>
  <w:style w:type="paragraph" w:styleId="NormalWeb">
    <w:name w:val="Normal (Web)"/>
    <w:basedOn w:val="Normal"/>
    <w:uiPriority w:val="99"/>
    <w:semiHidden/>
    <w:unhideWhenUsed/>
    <w:rsid w:val="005A1904"/>
    <w:pPr>
      <w:spacing w:before="100" w:beforeAutospacing="1" w:after="100" w:afterAutospacing="1" w:line="240" w:lineRule="atLeast"/>
    </w:pPr>
    <w:rPr>
      <w:rFonts w:ascii="Verdana" w:eastAsia="Times New Roman" w:hAnsi="Verdana" w:cs="Times New Roman"/>
      <w:sz w:val="18"/>
      <w:szCs w:val="18"/>
    </w:rPr>
  </w:style>
  <w:style w:type="paragraph" w:customStyle="1" w:styleId="title2">
    <w:name w:val="title2"/>
    <w:basedOn w:val="Normal"/>
    <w:rsid w:val="005A1904"/>
    <w:pPr>
      <w:spacing w:before="100" w:beforeAutospacing="1" w:after="100" w:afterAutospacing="1" w:line="240" w:lineRule="atLeast"/>
    </w:pPr>
    <w:rPr>
      <w:rFonts w:ascii="Verdana" w:eastAsia="Times New Roman" w:hAnsi="Verdana" w:cs="Times New Roman"/>
      <w:b/>
      <w:bCs/>
      <w:color w:val="003366"/>
      <w:sz w:val="20"/>
      <w:szCs w:val="20"/>
    </w:rPr>
  </w:style>
  <w:style w:type="character" w:styleId="Emphasis">
    <w:name w:val="Emphasis"/>
    <w:basedOn w:val="DefaultParagraphFont"/>
    <w:uiPriority w:val="20"/>
    <w:qFormat/>
    <w:rsid w:val="005A1904"/>
    <w:rPr>
      <w:i/>
      <w:iCs/>
    </w:rPr>
  </w:style>
  <w:style w:type="character" w:styleId="Strong">
    <w:name w:val="Strong"/>
    <w:basedOn w:val="DefaultParagraphFont"/>
    <w:uiPriority w:val="22"/>
    <w:qFormat/>
    <w:rsid w:val="005A1904"/>
    <w:rPr>
      <w:b/>
      <w:bCs/>
    </w:rPr>
  </w:style>
  <w:style w:type="paragraph" w:styleId="HTMLPreformatted">
    <w:name w:val="HTML Preformatted"/>
    <w:basedOn w:val="Normal"/>
    <w:link w:val="HTMLPreformattedChar"/>
    <w:uiPriority w:val="99"/>
    <w:semiHidden/>
    <w:unhideWhenUsed/>
    <w:rsid w:val="005A19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A1904"/>
    <w:rPr>
      <w:rFonts w:ascii="Courier New" w:eastAsia="Times New Roman" w:hAnsi="Courier New" w:cs="Courier New"/>
      <w:sz w:val="20"/>
      <w:szCs w:val="20"/>
    </w:rPr>
  </w:style>
  <w:style w:type="character" w:customStyle="1" w:styleId="Heading1Char">
    <w:name w:val="Heading 1 Char"/>
    <w:basedOn w:val="DefaultParagraphFont"/>
    <w:link w:val="Heading1"/>
    <w:uiPriority w:val="9"/>
    <w:rsid w:val="005054A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5054A8"/>
    <w:rPr>
      <w:rFonts w:asciiTheme="majorHAnsi" w:eastAsiaTheme="majorEastAsia" w:hAnsiTheme="majorHAnsi" w:cstheme="majorBidi"/>
      <w:b/>
      <w:bCs/>
      <w:color w:val="4F81BD" w:themeColor="accent1"/>
      <w:sz w:val="26"/>
      <w:szCs w:val="26"/>
    </w:rPr>
  </w:style>
  <w:style w:type="paragraph" w:styleId="BodyText2">
    <w:name w:val="Body Text 2"/>
    <w:basedOn w:val="Normal"/>
    <w:link w:val="BodyText2Char"/>
    <w:uiPriority w:val="99"/>
    <w:semiHidden/>
    <w:unhideWhenUsed/>
    <w:rsid w:val="00160D90"/>
    <w:pPr>
      <w:spacing w:after="120" w:line="480" w:lineRule="auto"/>
    </w:pPr>
  </w:style>
  <w:style w:type="character" w:customStyle="1" w:styleId="BodyText2Char">
    <w:name w:val="Body Text 2 Char"/>
    <w:basedOn w:val="DefaultParagraphFont"/>
    <w:link w:val="BodyText2"/>
    <w:uiPriority w:val="99"/>
    <w:semiHidden/>
    <w:rsid w:val="00160D90"/>
  </w:style>
  <w:style w:type="paragraph" w:styleId="BodyText">
    <w:name w:val="Body Text"/>
    <w:basedOn w:val="Normal"/>
    <w:link w:val="BodyTextChar"/>
    <w:uiPriority w:val="99"/>
    <w:semiHidden/>
    <w:unhideWhenUsed/>
    <w:rsid w:val="00160D90"/>
    <w:pPr>
      <w:spacing w:after="120"/>
    </w:pPr>
  </w:style>
  <w:style w:type="character" w:customStyle="1" w:styleId="BodyTextChar">
    <w:name w:val="Body Text Char"/>
    <w:basedOn w:val="DefaultParagraphFont"/>
    <w:link w:val="BodyText"/>
    <w:uiPriority w:val="99"/>
    <w:semiHidden/>
    <w:rsid w:val="00160D90"/>
  </w:style>
  <w:style w:type="paragraph" w:styleId="BodyText3">
    <w:name w:val="Body Text 3"/>
    <w:basedOn w:val="Normal"/>
    <w:link w:val="BodyText3Char"/>
    <w:uiPriority w:val="99"/>
    <w:semiHidden/>
    <w:unhideWhenUsed/>
    <w:rsid w:val="005660F7"/>
    <w:pPr>
      <w:spacing w:after="120"/>
    </w:pPr>
    <w:rPr>
      <w:sz w:val="16"/>
      <w:szCs w:val="16"/>
    </w:rPr>
  </w:style>
  <w:style w:type="character" w:customStyle="1" w:styleId="BodyText3Char">
    <w:name w:val="Body Text 3 Char"/>
    <w:basedOn w:val="DefaultParagraphFont"/>
    <w:link w:val="BodyText3"/>
    <w:uiPriority w:val="99"/>
    <w:semiHidden/>
    <w:rsid w:val="005660F7"/>
    <w:rPr>
      <w:sz w:val="16"/>
      <w:szCs w:val="16"/>
    </w:rPr>
  </w:style>
</w:styles>
</file>

<file path=word/webSettings.xml><?xml version="1.0" encoding="utf-8"?>
<w:webSettings xmlns:r="http://schemas.openxmlformats.org/officeDocument/2006/relationships" xmlns:w="http://schemas.openxmlformats.org/wordprocessingml/2006/main">
  <w:divs>
    <w:div w:id="54815459">
      <w:bodyDiv w:val="1"/>
      <w:marLeft w:val="0"/>
      <w:marRight w:val="0"/>
      <w:marTop w:val="0"/>
      <w:marBottom w:val="0"/>
      <w:divBdr>
        <w:top w:val="none" w:sz="0" w:space="0" w:color="auto"/>
        <w:left w:val="none" w:sz="0" w:space="0" w:color="auto"/>
        <w:bottom w:val="none" w:sz="0" w:space="0" w:color="auto"/>
        <w:right w:val="none" w:sz="0" w:space="0" w:color="auto"/>
      </w:divBdr>
      <w:divsChild>
        <w:div w:id="1122453696">
          <w:marLeft w:val="0"/>
          <w:marRight w:val="0"/>
          <w:marTop w:val="0"/>
          <w:marBottom w:val="0"/>
          <w:divBdr>
            <w:top w:val="none" w:sz="0" w:space="0" w:color="auto"/>
            <w:left w:val="none" w:sz="0" w:space="0" w:color="auto"/>
            <w:bottom w:val="none" w:sz="0" w:space="0" w:color="auto"/>
            <w:right w:val="none" w:sz="0" w:space="0" w:color="auto"/>
          </w:divBdr>
          <w:divsChild>
            <w:div w:id="852034629">
              <w:marLeft w:val="0"/>
              <w:marRight w:val="0"/>
              <w:marTop w:val="0"/>
              <w:marBottom w:val="0"/>
              <w:divBdr>
                <w:top w:val="none" w:sz="0" w:space="0" w:color="auto"/>
                <w:left w:val="none" w:sz="0" w:space="0" w:color="auto"/>
                <w:bottom w:val="none" w:sz="0" w:space="0" w:color="auto"/>
                <w:right w:val="none" w:sz="0" w:space="0" w:color="auto"/>
              </w:divBdr>
              <w:divsChild>
                <w:div w:id="789010736">
                  <w:marLeft w:val="0"/>
                  <w:marRight w:val="0"/>
                  <w:marTop w:val="0"/>
                  <w:marBottom w:val="0"/>
                  <w:divBdr>
                    <w:top w:val="none" w:sz="0" w:space="0" w:color="auto"/>
                    <w:left w:val="none" w:sz="0" w:space="0" w:color="auto"/>
                    <w:bottom w:val="none" w:sz="0" w:space="0" w:color="auto"/>
                    <w:right w:val="none" w:sz="0" w:space="0" w:color="auto"/>
                  </w:divBdr>
                  <w:divsChild>
                    <w:div w:id="615411010">
                      <w:marLeft w:val="0"/>
                      <w:marRight w:val="0"/>
                      <w:marTop w:val="0"/>
                      <w:marBottom w:val="0"/>
                      <w:divBdr>
                        <w:top w:val="none" w:sz="0" w:space="0" w:color="auto"/>
                        <w:left w:val="none" w:sz="0" w:space="0" w:color="auto"/>
                        <w:bottom w:val="none" w:sz="0" w:space="0" w:color="auto"/>
                        <w:right w:val="none" w:sz="0" w:space="0" w:color="auto"/>
                      </w:divBdr>
                      <w:divsChild>
                        <w:div w:id="115163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975599">
      <w:bodyDiv w:val="1"/>
      <w:marLeft w:val="0"/>
      <w:marRight w:val="0"/>
      <w:marTop w:val="0"/>
      <w:marBottom w:val="0"/>
      <w:divBdr>
        <w:top w:val="none" w:sz="0" w:space="0" w:color="auto"/>
        <w:left w:val="none" w:sz="0" w:space="0" w:color="auto"/>
        <w:bottom w:val="none" w:sz="0" w:space="0" w:color="auto"/>
        <w:right w:val="none" w:sz="0" w:space="0" w:color="auto"/>
      </w:divBdr>
      <w:divsChild>
        <w:div w:id="944389855">
          <w:marLeft w:val="0"/>
          <w:marRight w:val="0"/>
          <w:marTop w:val="0"/>
          <w:marBottom w:val="0"/>
          <w:divBdr>
            <w:top w:val="none" w:sz="0" w:space="0" w:color="auto"/>
            <w:left w:val="none" w:sz="0" w:space="0" w:color="auto"/>
            <w:bottom w:val="none" w:sz="0" w:space="0" w:color="auto"/>
            <w:right w:val="none" w:sz="0" w:space="0" w:color="auto"/>
          </w:divBdr>
          <w:divsChild>
            <w:div w:id="1597010720">
              <w:marLeft w:val="0"/>
              <w:marRight w:val="0"/>
              <w:marTop w:val="0"/>
              <w:marBottom w:val="0"/>
              <w:divBdr>
                <w:top w:val="none" w:sz="0" w:space="0" w:color="auto"/>
                <w:left w:val="none" w:sz="0" w:space="0" w:color="auto"/>
                <w:bottom w:val="none" w:sz="0" w:space="0" w:color="auto"/>
                <w:right w:val="none" w:sz="0" w:space="0" w:color="auto"/>
              </w:divBdr>
              <w:divsChild>
                <w:div w:id="883640818">
                  <w:marLeft w:val="0"/>
                  <w:marRight w:val="0"/>
                  <w:marTop w:val="0"/>
                  <w:marBottom w:val="0"/>
                  <w:divBdr>
                    <w:top w:val="none" w:sz="0" w:space="0" w:color="auto"/>
                    <w:left w:val="none" w:sz="0" w:space="0" w:color="auto"/>
                    <w:bottom w:val="none" w:sz="0" w:space="0" w:color="auto"/>
                    <w:right w:val="none" w:sz="0" w:space="0" w:color="auto"/>
                  </w:divBdr>
                  <w:divsChild>
                    <w:div w:id="416829770">
                      <w:marLeft w:val="0"/>
                      <w:marRight w:val="0"/>
                      <w:marTop w:val="0"/>
                      <w:marBottom w:val="0"/>
                      <w:divBdr>
                        <w:top w:val="none" w:sz="0" w:space="0" w:color="auto"/>
                        <w:left w:val="none" w:sz="0" w:space="0" w:color="auto"/>
                        <w:bottom w:val="none" w:sz="0" w:space="0" w:color="auto"/>
                        <w:right w:val="none" w:sz="0" w:space="0" w:color="auto"/>
                      </w:divBdr>
                      <w:divsChild>
                        <w:div w:id="1582181620">
                          <w:marLeft w:val="0"/>
                          <w:marRight w:val="0"/>
                          <w:marTop w:val="0"/>
                          <w:marBottom w:val="0"/>
                          <w:divBdr>
                            <w:top w:val="none" w:sz="0" w:space="0" w:color="auto"/>
                            <w:left w:val="none" w:sz="0" w:space="0" w:color="auto"/>
                            <w:bottom w:val="none" w:sz="0" w:space="0" w:color="auto"/>
                            <w:right w:val="none" w:sz="0" w:space="0" w:color="auto"/>
                          </w:divBdr>
                          <w:divsChild>
                            <w:div w:id="36977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547303">
      <w:bodyDiv w:val="1"/>
      <w:marLeft w:val="0"/>
      <w:marRight w:val="0"/>
      <w:marTop w:val="0"/>
      <w:marBottom w:val="0"/>
      <w:divBdr>
        <w:top w:val="none" w:sz="0" w:space="0" w:color="auto"/>
        <w:left w:val="none" w:sz="0" w:space="0" w:color="auto"/>
        <w:bottom w:val="none" w:sz="0" w:space="0" w:color="auto"/>
        <w:right w:val="none" w:sz="0" w:space="0" w:color="auto"/>
      </w:divBdr>
    </w:div>
    <w:div w:id="383142043">
      <w:bodyDiv w:val="1"/>
      <w:marLeft w:val="0"/>
      <w:marRight w:val="0"/>
      <w:marTop w:val="0"/>
      <w:marBottom w:val="0"/>
      <w:divBdr>
        <w:top w:val="none" w:sz="0" w:space="0" w:color="auto"/>
        <w:left w:val="none" w:sz="0" w:space="0" w:color="auto"/>
        <w:bottom w:val="none" w:sz="0" w:space="0" w:color="auto"/>
        <w:right w:val="none" w:sz="0" w:space="0" w:color="auto"/>
      </w:divBdr>
      <w:divsChild>
        <w:div w:id="1799565046">
          <w:marLeft w:val="0"/>
          <w:marRight w:val="0"/>
          <w:marTop w:val="0"/>
          <w:marBottom w:val="0"/>
          <w:divBdr>
            <w:top w:val="none" w:sz="0" w:space="0" w:color="auto"/>
            <w:left w:val="none" w:sz="0" w:space="0" w:color="auto"/>
            <w:bottom w:val="none" w:sz="0" w:space="0" w:color="auto"/>
            <w:right w:val="none" w:sz="0" w:space="0" w:color="auto"/>
          </w:divBdr>
          <w:divsChild>
            <w:div w:id="708191577">
              <w:marLeft w:val="0"/>
              <w:marRight w:val="0"/>
              <w:marTop w:val="0"/>
              <w:marBottom w:val="0"/>
              <w:divBdr>
                <w:top w:val="none" w:sz="0" w:space="0" w:color="auto"/>
                <w:left w:val="none" w:sz="0" w:space="0" w:color="auto"/>
                <w:bottom w:val="none" w:sz="0" w:space="0" w:color="auto"/>
                <w:right w:val="none" w:sz="0" w:space="0" w:color="auto"/>
              </w:divBdr>
              <w:divsChild>
                <w:div w:id="160972899">
                  <w:marLeft w:val="0"/>
                  <w:marRight w:val="0"/>
                  <w:marTop w:val="0"/>
                  <w:marBottom w:val="0"/>
                  <w:divBdr>
                    <w:top w:val="none" w:sz="0" w:space="0" w:color="auto"/>
                    <w:left w:val="none" w:sz="0" w:space="0" w:color="auto"/>
                    <w:bottom w:val="none" w:sz="0" w:space="0" w:color="auto"/>
                    <w:right w:val="none" w:sz="0" w:space="0" w:color="auto"/>
                  </w:divBdr>
                  <w:divsChild>
                    <w:div w:id="1503858983">
                      <w:marLeft w:val="0"/>
                      <w:marRight w:val="0"/>
                      <w:marTop w:val="0"/>
                      <w:marBottom w:val="0"/>
                      <w:divBdr>
                        <w:top w:val="none" w:sz="0" w:space="0" w:color="auto"/>
                        <w:left w:val="none" w:sz="0" w:space="0" w:color="auto"/>
                        <w:bottom w:val="none" w:sz="0" w:space="0" w:color="auto"/>
                        <w:right w:val="none" w:sz="0" w:space="0" w:color="auto"/>
                      </w:divBdr>
                      <w:divsChild>
                        <w:div w:id="1842544946">
                          <w:marLeft w:val="0"/>
                          <w:marRight w:val="0"/>
                          <w:marTop w:val="0"/>
                          <w:marBottom w:val="0"/>
                          <w:divBdr>
                            <w:top w:val="none" w:sz="0" w:space="0" w:color="auto"/>
                            <w:left w:val="none" w:sz="0" w:space="0" w:color="auto"/>
                            <w:bottom w:val="none" w:sz="0" w:space="0" w:color="auto"/>
                            <w:right w:val="none" w:sz="0" w:space="0" w:color="auto"/>
                          </w:divBdr>
                          <w:divsChild>
                            <w:div w:id="6962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1774102">
      <w:bodyDiv w:val="1"/>
      <w:marLeft w:val="0"/>
      <w:marRight w:val="0"/>
      <w:marTop w:val="0"/>
      <w:marBottom w:val="0"/>
      <w:divBdr>
        <w:top w:val="none" w:sz="0" w:space="0" w:color="auto"/>
        <w:left w:val="none" w:sz="0" w:space="0" w:color="auto"/>
        <w:bottom w:val="none" w:sz="0" w:space="0" w:color="auto"/>
        <w:right w:val="none" w:sz="0" w:space="0" w:color="auto"/>
      </w:divBdr>
      <w:divsChild>
        <w:div w:id="695620717">
          <w:marLeft w:val="0"/>
          <w:marRight w:val="0"/>
          <w:marTop w:val="0"/>
          <w:marBottom w:val="0"/>
          <w:divBdr>
            <w:top w:val="none" w:sz="0" w:space="0" w:color="auto"/>
            <w:left w:val="none" w:sz="0" w:space="0" w:color="auto"/>
            <w:bottom w:val="none" w:sz="0" w:space="0" w:color="auto"/>
            <w:right w:val="none" w:sz="0" w:space="0" w:color="auto"/>
          </w:divBdr>
        </w:div>
      </w:divsChild>
    </w:div>
    <w:div w:id="1109199977">
      <w:bodyDiv w:val="1"/>
      <w:marLeft w:val="0"/>
      <w:marRight w:val="0"/>
      <w:marTop w:val="0"/>
      <w:marBottom w:val="0"/>
      <w:divBdr>
        <w:top w:val="none" w:sz="0" w:space="0" w:color="auto"/>
        <w:left w:val="none" w:sz="0" w:space="0" w:color="auto"/>
        <w:bottom w:val="none" w:sz="0" w:space="0" w:color="auto"/>
        <w:right w:val="none" w:sz="0" w:space="0" w:color="auto"/>
      </w:divBdr>
      <w:divsChild>
        <w:div w:id="55012826">
          <w:marLeft w:val="0"/>
          <w:marRight w:val="0"/>
          <w:marTop w:val="0"/>
          <w:marBottom w:val="0"/>
          <w:divBdr>
            <w:top w:val="none" w:sz="0" w:space="0" w:color="auto"/>
            <w:left w:val="none" w:sz="0" w:space="0" w:color="auto"/>
            <w:bottom w:val="none" w:sz="0" w:space="0" w:color="auto"/>
            <w:right w:val="none" w:sz="0" w:space="0" w:color="auto"/>
          </w:divBdr>
        </w:div>
      </w:divsChild>
    </w:div>
    <w:div w:id="1274433749">
      <w:bodyDiv w:val="1"/>
      <w:marLeft w:val="0"/>
      <w:marRight w:val="0"/>
      <w:marTop w:val="0"/>
      <w:marBottom w:val="0"/>
      <w:divBdr>
        <w:top w:val="none" w:sz="0" w:space="0" w:color="auto"/>
        <w:left w:val="none" w:sz="0" w:space="0" w:color="auto"/>
        <w:bottom w:val="none" w:sz="0" w:space="0" w:color="auto"/>
        <w:right w:val="none" w:sz="0" w:space="0" w:color="auto"/>
      </w:divBdr>
      <w:divsChild>
        <w:div w:id="819663206">
          <w:marLeft w:val="0"/>
          <w:marRight w:val="0"/>
          <w:marTop w:val="0"/>
          <w:marBottom w:val="0"/>
          <w:divBdr>
            <w:top w:val="none" w:sz="0" w:space="0" w:color="auto"/>
            <w:left w:val="none" w:sz="0" w:space="0" w:color="auto"/>
            <w:bottom w:val="none" w:sz="0" w:space="0" w:color="auto"/>
            <w:right w:val="none" w:sz="0" w:space="0" w:color="auto"/>
          </w:divBdr>
        </w:div>
      </w:divsChild>
    </w:div>
    <w:div w:id="1351025359">
      <w:bodyDiv w:val="1"/>
      <w:marLeft w:val="0"/>
      <w:marRight w:val="0"/>
      <w:marTop w:val="0"/>
      <w:marBottom w:val="0"/>
      <w:divBdr>
        <w:top w:val="none" w:sz="0" w:space="0" w:color="auto"/>
        <w:left w:val="none" w:sz="0" w:space="0" w:color="auto"/>
        <w:bottom w:val="none" w:sz="0" w:space="0" w:color="auto"/>
        <w:right w:val="none" w:sz="0" w:space="0" w:color="auto"/>
      </w:divBdr>
      <w:divsChild>
        <w:div w:id="1790491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93143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06637462">
      <w:bodyDiv w:val="1"/>
      <w:marLeft w:val="0"/>
      <w:marRight w:val="0"/>
      <w:marTop w:val="0"/>
      <w:marBottom w:val="0"/>
      <w:divBdr>
        <w:top w:val="none" w:sz="0" w:space="0" w:color="auto"/>
        <w:left w:val="none" w:sz="0" w:space="0" w:color="auto"/>
        <w:bottom w:val="none" w:sz="0" w:space="0" w:color="auto"/>
        <w:right w:val="none" w:sz="0" w:space="0" w:color="auto"/>
      </w:divBdr>
      <w:divsChild>
        <w:div w:id="1577397713">
          <w:marLeft w:val="0"/>
          <w:marRight w:val="0"/>
          <w:marTop w:val="0"/>
          <w:marBottom w:val="0"/>
          <w:divBdr>
            <w:top w:val="none" w:sz="0" w:space="0" w:color="auto"/>
            <w:left w:val="none" w:sz="0" w:space="0" w:color="auto"/>
            <w:bottom w:val="none" w:sz="0" w:space="0" w:color="auto"/>
            <w:right w:val="none" w:sz="0" w:space="0" w:color="auto"/>
          </w:divBdr>
        </w:div>
      </w:divsChild>
    </w:div>
    <w:div w:id="1722165343">
      <w:bodyDiv w:val="1"/>
      <w:marLeft w:val="0"/>
      <w:marRight w:val="0"/>
      <w:marTop w:val="0"/>
      <w:marBottom w:val="0"/>
      <w:divBdr>
        <w:top w:val="none" w:sz="0" w:space="0" w:color="auto"/>
        <w:left w:val="none" w:sz="0" w:space="0" w:color="auto"/>
        <w:bottom w:val="none" w:sz="0" w:space="0" w:color="auto"/>
        <w:right w:val="none" w:sz="0" w:space="0" w:color="auto"/>
      </w:divBdr>
    </w:div>
    <w:div w:id="1966112735">
      <w:bodyDiv w:val="1"/>
      <w:marLeft w:val="0"/>
      <w:marRight w:val="0"/>
      <w:marTop w:val="0"/>
      <w:marBottom w:val="0"/>
      <w:divBdr>
        <w:top w:val="none" w:sz="0" w:space="0" w:color="auto"/>
        <w:left w:val="none" w:sz="0" w:space="0" w:color="auto"/>
        <w:bottom w:val="none" w:sz="0" w:space="0" w:color="auto"/>
        <w:right w:val="none" w:sz="0" w:space="0" w:color="auto"/>
      </w:divBdr>
      <w:divsChild>
        <w:div w:id="1021080560">
          <w:marLeft w:val="0"/>
          <w:marRight w:val="0"/>
          <w:marTop w:val="0"/>
          <w:marBottom w:val="0"/>
          <w:divBdr>
            <w:top w:val="none" w:sz="0" w:space="0" w:color="auto"/>
            <w:left w:val="none" w:sz="0" w:space="0" w:color="auto"/>
            <w:bottom w:val="none" w:sz="0" w:space="0" w:color="auto"/>
            <w:right w:val="none" w:sz="0" w:space="0" w:color="auto"/>
          </w:divBdr>
          <w:divsChild>
            <w:div w:id="2060860545">
              <w:marLeft w:val="0"/>
              <w:marRight w:val="0"/>
              <w:marTop w:val="0"/>
              <w:marBottom w:val="0"/>
              <w:divBdr>
                <w:top w:val="none" w:sz="0" w:space="0" w:color="auto"/>
                <w:left w:val="none" w:sz="0" w:space="0" w:color="auto"/>
                <w:bottom w:val="none" w:sz="0" w:space="0" w:color="auto"/>
                <w:right w:val="none" w:sz="0" w:space="0" w:color="auto"/>
              </w:divBdr>
              <w:divsChild>
                <w:div w:id="1671906685">
                  <w:marLeft w:val="0"/>
                  <w:marRight w:val="0"/>
                  <w:marTop w:val="0"/>
                  <w:marBottom w:val="0"/>
                  <w:divBdr>
                    <w:top w:val="none" w:sz="0" w:space="0" w:color="auto"/>
                    <w:left w:val="none" w:sz="0" w:space="0" w:color="auto"/>
                    <w:bottom w:val="none" w:sz="0" w:space="0" w:color="auto"/>
                    <w:right w:val="none" w:sz="0" w:space="0" w:color="auto"/>
                  </w:divBdr>
                  <w:divsChild>
                    <w:div w:id="682363757">
                      <w:marLeft w:val="0"/>
                      <w:marRight w:val="0"/>
                      <w:marTop w:val="0"/>
                      <w:marBottom w:val="0"/>
                      <w:divBdr>
                        <w:top w:val="none" w:sz="0" w:space="0" w:color="auto"/>
                        <w:left w:val="none" w:sz="0" w:space="0" w:color="auto"/>
                        <w:bottom w:val="none" w:sz="0" w:space="0" w:color="auto"/>
                        <w:right w:val="none" w:sz="0" w:space="0" w:color="auto"/>
                      </w:divBdr>
                      <w:divsChild>
                        <w:div w:id="175505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7217605">
      <w:bodyDiv w:val="1"/>
      <w:marLeft w:val="0"/>
      <w:marRight w:val="0"/>
      <w:marTop w:val="0"/>
      <w:marBottom w:val="0"/>
      <w:divBdr>
        <w:top w:val="none" w:sz="0" w:space="0" w:color="auto"/>
        <w:left w:val="none" w:sz="0" w:space="0" w:color="auto"/>
        <w:bottom w:val="none" w:sz="0" w:space="0" w:color="auto"/>
        <w:right w:val="none" w:sz="0" w:space="0" w:color="auto"/>
      </w:divBdr>
      <w:divsChild>
        <w:div w:id="225730466">
          <w:marLeft w:val="0"/>
          <w:marRight w:val="0"/>
          <w:marTop w:val="0"/>
          <w:marBottom w:val="0"/>
          <w:divBdr>
            <w:top w:val="none" w:sz="0" w:space="0" w:color="auto"/>
            <w:left w:val="none" w:sz="0" w:space="0" w:color="auto"/>
            <w:bottom w:val="none" w:sz="0" w:space="0" w:color="auto"/>
            <w:right w:val="none" w:sz="0" w:space="0" w:color="auto"/>
          </w:divBdr>
          <w:divsChild>
            <w:div w:id="1664772003">
              <w:marLeft w:val="0"/>
              <w:marRight w:val="0"/>
              <w:marTop w:val="0"/>
              <w:marBottom w:val="0"/>
              <w:divBdr>
                <w:top w:val="none" w:sz="0" w:space="0" w:color="auto"/>
                <w:left w:val="none" w:sz="0" w:space="0" w:color="auto"/>
                <w:bottom w:val="none" w:sz="0" w:space="0" w:color="auto"/>
                <w:right w:val="none" w:sz="0" w:space="0" w:color="auto"/>
              </w:divBdr>
              <w:divsChild>
                <w:div w:id="542786203">
                  <w:marLeft w:val="0"/>
                  <w:marRight w:val="0"/>
                  <w:marTop w:val="0"/>
                  <w:marBottom w:val="0"/>
                  <w:divBdr>
                    <w:top w:val="none" w:sz="0" w:space="0" w:color="auto"/>
                    <w:left w:val="none" w:sz="0" w:space="0" w:color="auto"/>
                    <w:bottom w:val="none" w:sz="0" w:space="0" w:color="auto"/>
                    <w:right w:val="none" w:sz="0" w:space="0" w:color="auto"/>
                  </w:divBdr>
                  <w:divsChild>
                    <w:div w:id="1499733639">
                      <w:marLeft w:val="0"/>
                      <w:marRight w:val="0"/>
                      <w:marTop w:val="0"/>
                      <w:marBottom w:val="0"/>
                      <w:divBdr>
                        <w:top w:val="none" w:sz="0" w:space="0" w:color="auto"/>
                        <w:left w:val="none" w:sz="0" w:space="0" w:color="auto"/>
                        <w:bottom w:val="none" w:sz="0" w:space="0" w:color="auto"/>
                        <w:right w:val="none" w:sz="0" w:space="0" w:color="auto"/>
                      </w:divBdr>
                      <w:divsChild>
                        <w:div w:id="434787643">
                          <w:marLeft w:val="0"/>
                          <w:marRight w:val="0"/>
                          <w:marTop w:val="0"/>
                          <w:marBottom w:val="0"/>
                          <w:divBdr>
                            <w:top w:val="none" w:sz="0" w:space="0" w:color="auto"/>
                            <w:left w:val="none" w:sz="0" w:space="0" w:color="auto"/>
                            <w:bottom w:val="none" w:sz="0" w:space="0" w:color="auto"/>
                            <w:right w:val="none" w:sz="0" w:space="0" w:color="auto"/>
                          </w:divBdr>
                          <w:divsChild>
                            <w:div w:id="101727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cc.gov/fr/cfrparts/12CFR03.htm" TargetMode="External"/><Relationship Id="rId13" Type="http://schemas.openxmlformats.org/officeDocument/2006/relationships/hyperlink" Target="http://www4.law.cornell.edu/uscode/search/display.html?terms=trustor&amp;url=/uscode/html/uscode12/usc_sec_12_00001717----000-.html" TargetMode="External"/><Relationship Id="rId18" Type="http://schemas.openxmlformats.org/officeDocument/2006/relationships/hyperlink" Target="http://financialservices.house.gov/media/pdf/110503cc.pdf" TargetMode="External"/><Relationship Id="rId26" Type="http://schemas.openxmlformats.org/officeDocument/2006/relationships/hyperlink" Target="https://www.agentxtra.net/Extranet/singlesource/content/underwriting/CollateralAssignmentof.htm" TargetMode="External"/><Relationship Id="rId3" Type="http://schemas.openxmlformats.org/officeDocument/2006/relationships/settings" Target="settings.xml"/><Relationship Id="rId21" Type="http://schemas.openxmlformats.org/officeDocument/2006/relationships/hyperlink" Target="http://www.sec.gov/divisions/corpfin/34act/sect3.htm" TargetMode="External"/><Relationship Id="rId34" Type="http://schemas.openxmlformats.org/officeDocument/2006/relationships/hyperlink" Target="http://www.justice.gov.gu/compileroflaws/GCA/21gca/21gc041.PDF" TargetMode="External"/><Relationship Id="rId7" Type="http://schemas.openxmlformats.org/officeDocument/2006/relationships/hyperlink" Target="http://www.law.cornell.edu/uscode/html/uscode12/usc_sec_12_00000083----000-.html" TargetMode="External"/><Relationship Id="rId12" Type="http://schemas.openxmlformats.org/officeDocument/2006/relationships/hyperlink" Target="http://www.allcaliforniafunding.com/ACF_TD_GUIDE.pdf" TargetMode="External"/><Relationship Id="rId17" Type="http://schemas.openxmlformats.org/officeDocument/2006/relationships/hyperlink" Target="http://www.dre.ca.gov/pdf_docs/re35.pdf" TargetMode="External"/><Relationship Id="rId25" Type="http://schemas.openxmlformats.org/officeDocument/2006/relationships/hyperlink" Target="http://www.lavote.net/general/PDFS/SUBSTITUTION_OF_TRUSTEE_FULL_RECON.pdf" TargetMode="External"/><Relationship Id="rId33" Type="http://schemas.openxmlformats.org/officeDocument/2006/relationships/hyperlink" Target="http://www.dre.ca.gov/pub_disclosures.html" TargetMode="External"/><Relationship Id="rId38"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hyperlink" Target="http://www.law.upenn.edu/bll/archives/ulc/umsa/Approvedfinal2004.pdf" TargetMode="External"/><Relationship Id="rId20" Type="http://schemas.openxmlformats.org/officeDocument/2006/relationships/hyperlink" Target="http://federalreserve.gov/boarddocs/testimony/2001/20010802/default.htm" TargetMode="External"/><Relationship Id="rId29" Type="http://schemas.openxmlformats.org/officeDocument/2006/relationships/hyperlink" Target="http://law.onecle.com/california/financial/1223.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rbdiscountwindow.org/" TargetMode="External"/><Relationship Id="rId24" Type="http://schemas.openxmlformats.org/officeDocument/2006/relationships/hyperlink" Target="http://ecfr.gpoaccess.gov/cgi/t/text/text-idx?c=ecfr&amp;sid=6d726c1d51192c7313fe551f00245d39&amp;rgn=div8&amp;view=text&amp;node=31:2.1.1.1.16.0.2.14&amp;idno=31" TargetMode="External"/><Relationship Id="rId32" Type="http://schemas.openxmlformats.org/officeDocument/2006/relationships/hyperlink" Target="http://www.sec.gov/rules/final/33-8518.pdf"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law.onecle.com/california/civil/2941.html" TargetMode="External"/><Relationship Id="rId23" Type="http://schemas.openxmlformats.org/officeDocument/2006/relationships/hyperlink" Target="http://www.law.cornell.edu/uscode/html/uscode31/usc_sec_31_00003122----000-.html" TargetMode="External"/><Relationship Id="rId28" Type="http://schemas.openxmlformats.org/officeDocument/2006/relationships/hyperlink" Target="http://law.onecle.com/california/financial/1223.html" TargetMode="External"/><Relationship Id="rId36" Type="http://schemas.openxmlformats.org/officeDocument/2006/relationships/fontTable" Target="fontTable.xml"/><Relationship Id="rId10" Type="http://schemas.openxmlformats.org/officeDocument/2006/relationships/hyperlink" Target="http://law.justia.com/us/cfr/title11/11-1.0.1.1.8.2.1.2.html" TargetMode="External"/><Relationship Id="rId19" Type="http://schemas.openxmlformats.org/officeDocument/2006/relationships/hyperlink" Target="http://useconomy.about.com/od/glossary/g/mortgage_securi.htm" TargetMode="External"/><Relationship Id="rId31" Type="http://schemas.openxmlformats.org/officeDocument/2006/relationships/hyperlink" Target="http://www4.law.cornell.edu/uscode/html/uscode15/usc_sec_15_00001692---f000-.html" TargetMode="External"/><Relationship Id="rId4" Type="http://schemas.openxmlformats.org/officeDocument/2006/relationships/webSettings" Target="webSettings.xml"/><Relationship Id="rId9" Type="http://schemas.openxmlformats.org/officeDocument/2006/relationships/hyperlink" Target="http://www.law.cornell.edu/uscode/html/uscode12/usc_sec_12_00000084----000-.html" TargetMode="External"/><Relationship Id="rId14" Type="http://schemas.openxmlformats.org/officeDocument/2006/relationships/hyperlink" Target="http://www.mbaa.org/files/ResourceCenter/RegAB/ComparisonMatrix-USAP1122.pdf" TargetMode="External"/><Relationship Id="rId22" Type="http://schemas.openxmlformats.org/officeDocument/2006/relationships/hyperlink" Target="http://federalreserve.gov/boarddocs/testimony/2001/20010802/default.htm" TargetMode="External"/><Relationship Id="rId27" Type="http://schemas.openxmlformats.org/officeDocument/2006/relationships/hyperlink" Target="http://law.onecle.com/california/financial/1236.html" TargetMode="External"/><Relationship Id="rId30" Type="http://schemas.openxmlformats.org/officeDocument/2006/relationships/hyperlink" Target="http://www.chicagofed.org/publications/publicdebt/publicdebt.pdf" TargetMode="External"/><Relationship Id="rId35" Type="http://schemas.openxmlformats.org/officeDocument/2006/relationships/hyperlink" Target="http://www.ustreas.gov/education/faq/currency/legal-tender.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3472</Words>
  <Characters>19796</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Acer Customer</dc:creator>
  <cp:keywords/>
  <dc:description/>
  <cp:lastModifiedBy>Valued Acer Customer</cp:lastModifiedBy>
  <cp:revision>2</cp:revision>
  <cp:lastPrinted>2011-02-16T03:38:00Z</cp:lastPrinted>
  <dcterms:created xsi:type="dcterms:W3CDTF">2010-07-21T08:24:00Z</dcterms:created>
  <dcterms:modified xsi:type="dcterms:W3CDTF">2010-07-21T08:24:00Z</dcterms:modified>
</cp:coreProperties>
</file>