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7CA" w:rsidRPr="00BA07CA" w:rsidRDefault="00BA07CA" w:rsidP="00BA07CA">
      <w:pPr>
        <w:rPr>
          <w:b/>
          <w:bCs/>
          <w:sz w:val="28"/>
          <w:szCs w:val="28"/>
        </w:rPr>
      </w:pPr>
      <w:r w:rsidRPr="00BA07CA">
        <w:rPr>
          <w:b/>
          <w:bCs/>
          <w:sz w:val="28"/>
          <w:szCs w:val="28"/>
        </w:rPr>
        <w:t>L'Australie sous-traite ses réfugiés au Cambodge</w:t>
      </w:r>
    </w:p>
    <w:p w:rsidR="00BA07CA" w:rsidRPr="00BA07CA" w:rsidRDefault="00BA07CA" w:rsidP="00BA07CA">
      <w:pPr>
        <w:rPr>
          <w:sz w:val="24"/>
          <w:szCs w:val="24"/>
        </w:rPr>
      </w:pPr>
    </w:p>
    <w:p w:rsidR="00BA07CA" w:rsidRPr="00BA07CA" w:rsidRDefault="00BA07CA" w:rsidP="00BA07CA">
      <w:pPr>
        <w:rPr>
          <w:i/>
          <w:iCs/>
          <w:sz w:val="24"/>
          <w:szCs w:val="24"/>
        </w:rPr>
      </w:pPr>
      <w:r w:rsidRPr="00BA07CA">
        <w:rPr>
          <w:i/>
          <w:iCs/>
          <w:sz w:val="24"/>
          <w:szCs w:val="24"/>
        </w:rPr>
        <w:t xml:space="preserve">Arnaud VAULERIN Correspondant à Kyoto 29 septembre 2014 à 16:15 </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L'Australie sous-traite ses réfugiés au Cambodge</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DÉCRYPTAGECanberra et Phnom Penh ont signé un accord autorisant le transfert de demandeurs d'asile, malgré le manque de garanties en matière de respect des droits de l'homme.</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Tous sourires, ils ont scellé leur entente avec une coupe de champagne. Le ministre australien de l’Immigration et son collègue cambodgien de l’Intérieur ont signé vendredi un accord autorisant le transfert vers le Cambodge de réfugiés qui souhaitaient rejoindre initialement l’Australie. Le marché passé entre les deux pays suscite de nombreuses inquiétudes sur la politique migratoire de Canberra qui se défausse de ses responsabilités. Il soulève également des interrogations sur le sort des personnes déplacées dans un Etat maintes fois épinglé pour ses manquements au respect des droits de l’homme les plus élémentaires.</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Quelle est la nature de l’accord ?</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Phnom Penh s’engage à accueillir des demandeurs d’asile ayant obtenu le statut de réfugié en Australie. «Le nombre et le calendrier de la relocalisation seront déterminés par le Cambodge», précise le communiqué commun des deux pays. Mais le très droitier ministre australien de l’Intérieur, Scott Morrison, a précisé qu’il n’y aurait «pas de limite» sur le nombre de réfugiés. Il a pris soin d’ajouter que la réinstallation de ces «volontaires […] devrait commencer plus tard dans l’année». La semaine dernière, le ministre cambodgien de l’Intérieur, Sar Kheng, s’était montré toutefois plus prudent : «Nous allons essayer d’accueillir quatre ou cinq personnes, peut-être deux ou trois (au début), confiait-il au Phnom Penh Post. Nous allons continuer à travailler pour nous assurer [que l’accord est dans notre] intérêt.» En échange, l’Australie s’engage à verser pendant quatre ans 40 millions de dollars australiens (environ 28 millions d’euros) pour aider à des projets de développement et prendre en charge la réinstallation. Les réfugiés qui viendraient au Cambodge bénéficieraient d’une allocation pendant douze mois, mais devraient quitter la capitale pour continuer à la percevoir selon des informations du Cambodia Daily</w:t>
      </w:r>
      <w:proofErr w:type="gramStart"/>
      <w:r w:rsidRPr="00BA07CA">
        <w:rPr>
          <w:sz w:val="24"/>
          <w:szCs w:val="24"/>
        </w:rPr>
        <w:t>.«</w:t>
      </w:r>
      <w:proofErr w:type="gramEnd"/>
      <w:r w:rsidRPr="00BA07CA">
        <w:rPr>
          <w:sz w:val="24"/>
          <w:szCs w:val="24"/>
        </w:rPr>
        <w:t>On dirait que l’Australie</w:t>
      </w:r>
      <w:r>
        <w:rPr>
          <w:sz w:val="24"/>
          <w:szCs w:val="24"/>
        </w:rPr>
        <w:t xml:space="preserve"> </w:t>
      </w:r>
      <w:r w:rsidRPr="00BA07CA">
        <w:rPr>
          <w:sz w:val="24"/>
          <w:szCs w:val="24"/>
        </w:rPr>
        <w:t>a acheté le Cambodge pour s’occuper de ses réfugiés», a critiqué Ou Virak, président du Centre cambodgien des droits de l’homme.</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Qui sont ces demandeurs d’asile et combien sont-ils ?</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Menacés, fuyant des zones de conflit et d’oppression ou migrant pour des raisons économiques, ils sont d’origine sri-lankaise, iranienne, irakienne, syrienne, somalienne ou afghane. Ils transitent souvent par l’Indonésie et tentent de rejoindre l’Australie par bateau, notamment les îles Christmas. En 2013, plus de 20 500 personnes ont demandé l’asile à Canberra. L’organisation Human Rights Watch a établi au 31 août que 1 233 d’entre eux étaient détenus sur l’île de Nauru dans le Pacifique. Le 18 septembre, le gouvernement de Nauru avait accordé le statut de réfugié à 206 personnes.</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Pourquoi l’Australie délocalise-t-elle ses migrants ?</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Les autorités de Canberra sont engagées dans une politique d’immigration zéro. Le gouvernement du Premier ministre conservateur, Tony Abbott, s’est récemment félicité du fait qu’un seul bateau de migrants clandestins soit parvenu à atteindre les rives australiennes depuis décembre. Depuis deux ans, Canberra transfère tous les migrants qui arrivent par bateau vers Nauru et la Papouasie-Nouvelle-Guinée, deux Etats indépendants et en difficulté qui se chargent des opérations de contrôle et de sélection des migrants pour déterminer s’ils ont droit à un statut de réfugié. Dans ces centres situés hors du territoire australien, les conditions d’hébergement sont souvent rudes et humiliantes, les abus et privations nombreux, notamment pour les enfants. Amnesty a fait état des «diverses violations des droits humains, notamment les agressions violentes, que subissent les demandeurs d’asile détenus dans des centres de traitement offshore alors qu’ils patientent dans un flou juridique».</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Avec Nauru, Canberra a établi une convention selon laquelle l’Australie s’engage à aider ces réfugiés à se réinstaller dans un «pays tiers sûr»</w:t>
      </w:r>
      <w:proofErr w:type="gramStart"/>
      <w:r w:rsidRPr="00BA07CA">
        <w:rPr>
          <w:sz w:val="24"/>
          <w:szCs w:val="24"/>
        </w:rPr>
        <w:t>.«</w:t>
      </w:r>
      <w:proofErr w:type="gramEnd"/>
      <w:r w:rsidRPr="00BA07CA">
        <w:rPr>
          <w:sz w:val="24"/>
          <w:szCs w:val="24"/>
        </w:rPr>
        <w:t>En tant qu’Etat signataire de la Convention sur les réfugiés, le Cambodge fait la démonstration de sa capacité et de sa volonté à contribuer de manière positive à cette question humanitaire», a déclaré sans sourciller Scott Morrison vendredi. Oublié les critiques de l’Australie sur les entorses aux droits de l’homme et les répressions meurtrières commises par les autorités cambodgiennes il y a quelques mois. En janvier, Canberra s’était montré très critique sur l’usage «disproportionné de la violence» à l’encontre d’ouvriers du textile qui réclamait de meilleurs salaires.</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Quelle est la situation des droits de l’homme et des réfugiés au Cambodge ?</w:t>
      </w:r>
    </w:p>
    <w:p w:rsidR="00BA07CA" w:rsidRPr="00BA07CA" w:rsidRDefault="00BA07CA" w:rsidP="00BA07CA">
      <w:pPr>
        <w:rPr>
          <w:sz w:val="24"/>
          <w:szCs w:val="24"/>
        </w:rPr>
      </w:pPr>
    </w:p>
    <w:p w:rsidR="00BA07CA" w:rsidRPr="00BA07CA" w:rsidRDefault="00BA07CA" w:rsidP="00BA07CA">
      <w:pPr>
        <w:rPr>
          <w:sz w:val="24"/>
          <w:szCs w:val="24"/>
        </w:rPr>
      </w:pPr>
      <w:r w:rsidRPr="00BA07CA">
        <w:rPr>
          <w:sz w:val="24"/>
          <w:szCs w:val="24"/>
        </w:rPr>
        <w:t xml:space="preserve">Il ne s’agit en aucune façon d’un </w:t>
      </w:r>
      <w:r w:rsidRPr="00BA07CA">
        <w:rPr>
          <w:sz w:val="24"/>
          <w:szCs w:val="24"/>
          <w:u w:val="single"/>
        </w:rPr>
        <w:t xml:space="preserve">«pays tiers sûr» </w:t>
      </w:r>
      <w:r w:rsidRPr="00BA07CA">
        <w:rPr>
          <w:sz w:val="24"/>
          <w:szCs w:val="24"/>
        </w:rPr>
        <w:t xml:space="preserve">pour les réfugiés. Ces dernières années, </w:t>
      </w:r>
      <w:r w:rsidRPr="00BA07CA">
        <w:rPr>
          <w:color w:val="FF0000"/>
          <w:sz w:val="24"/>
          <w:szCs w:val="24"/>
        </w:rPr>
        <w:t>Phnom Penh n’a eu aucun scrupule à renvoyer des personnes vulnérables dans leur pays d’origine comme les 20 Ouïghours expulsés vers la Chine en 2009. Pays pauvre et extrêmement corrompu, le Cambodge du Premier ministre Hun Sen est régulièrement montré du doigt pour ses entraves aux libertés fondamentales d’expression, d’association, de mouvement et de rassemblement. De nombreuses ONG indiquent que le royaume cambodgien n’a pas les équipements et les personnels adéquats pour accueillir ces réfugiés.</w:t>
      </w:r>
      <w:r w:rsidRPr="00BA07CA">
        <w:rPr>
          <w:sz w:val="24"/>
          <w:szCs w:val="24"/>
        </w:rPr>
        <w:t xml:space="preserve"> «Cet accord place les intérêts politiques à court terme du gouvernement australien avant la protection de personnes parmi les plus vulnérables au monde, les réfugiés, a déclaré Rupert Abbott, directeur adjoint du programme Asie-Pacifique à Amnesty International. Il rend le Cambodge complice des violations des droits humains commises par l’Australie et son système, gravement défaillant, de centres de traitement situés hors de son territoire.»</w:t>
      </w:r>
    </w:p>
    <w:p w:rsidR="00DD3549" w:rsidRPr="00BA07CA" w:rsidRDefault="00BA07CA" w:rsidP="00BA07CA">
      <w:pPr>
        <w:rPr>
          <w:sz w:val="24"/>
          <w:szCs w:val="24"/>
        </w:rPr>
      </w:pPr>
      <w:r w:rsidRPr="00BA07CA">
        <w:rPr>
          <w:sz w:val="24"/>
          <w:szCs w:val="24"/>
        </w:rPr>
        <w:t>Arnaud VAULERIN Correspondant à Kyoto</w:t>
      </w:r>
    </w:p>
    <w:sectPr w:rsidR="00DD3549" w:rsidRPr="00BA07CA" w:rsidSect="00BA07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DaunPenh">
    <w:panose1 w:val="02000500000000020004"/>
    <w:charset w:val="00"/>
    <w:family w:val="auto"/>
    <w:pitch w:val="variable"/>
    <w:sig w:usb0="A00000EF" w:usb1="5000204A" w:usb2="00010000" w:usb3="00000000" w:csb0="0000011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altName w:val="Arial"/>
    <w:panose1 w:val="020B0100010101010101"/>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7CA"/>
    <w:rsid w:val="000128D9"/>
    <w:rsid w:val="00095390"/>
    <w:rsid w:val="000C56CF"/>
    <w:rsid w:val="000D2EBA"/>
    <w:rsid w:val="00125D93"/>
    <w:rsid w:val="00146EA3"/>
    <w:rsid w:val="00155D2F"/>
    <w:rsid w:val="0018706A"/>
    <w:rsid w:val="001D326D"/>
    <w:rsid w:val="00270073"/>
    <w:rsid w:val="00315F97"/>
    <w:rsid w:val="00377C46"/>
    <w:rsid w:val="003B5A53"/>
    <w:rsid w:val="0042752D"/>
    <w:rsid w:val="004A189A"/>
    <w:rsid w:val="004A288F"/>
    <w:rsid w:val="004A6C4E"/>
    <w:rsid w:val="00520E3F"/>
    <w:rsid w:val="00637447"/>
    <w:rsid w:val="0068434D"/>
    <w:rsid w:val="006E3AD7"/>
    <w:rsid w:val="00794780"/>
    <w:rsid w:val="007D5FDB"/>
    <w:rsid w:val="007E3A2E"/>
    <w:rsid w:val="00843632"/>
    <w:rsid w:val="00845354"/>
    <w:rsid w:val="008D135F"/>
    <w:rsid w:val="009B7E57"/>
    <w:rsid w:val="009C2B38"/>
    <w:rsid w:val="009E2A4E"/>
    <w:rsid w:val="009F44FD"/>
    <w:rsid w:val="00A03FE7"/>
    <w:rsid w:val="00A41675"/>
    <w:rsid w:val="00A82D93"/>
    <w:rsid w:val="00A86C08"/>
    <w:rsid w:val="00AF45AB"/>
    <w:rsid w:val="00B47036"/>
    <w:rsid w:val="00B71553"/>
    <w:rsid w:val="00BA07CA"/>
    <w:rsid w:val="00C4361A"/>
    <w:rsid w:val="00C66A8F"/>
    <w:rsid w:val="00CC7F24"/>
    <w:rsid w:val="00D4688A"/>
    <w:rsid w:val="00D72C71"/>
    <w:rsid w:val="00D72F9F"/>
    <w:rsid w:val="00D84E0E"/>
    <w:rsid w:val="00DD3549"/>
    <w:rsid w:val="00DE27B2"/>
    <w:rsid w:val="00E43D13"/>
    <w:rsid w:val="00E67EA5"/>
    <w:rsid w:val="00EF423D"/>
    <w:rsid w:val="00F0143F"/>
    <w:rsid w:val="00F45B94"/>
    <w:rsid w:val="00F46AE3"/>
    <w:rsid w:val="00F72FA0"/>
    <w:rsid w:val="00FC0CB7"/>
    <w:rsid w:val="00FC6CC2"/>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2D1D8A-97EE-4630-B7E7-2FB26887F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36"/>
        <w:lang w:val="fr-FR" w:eastAsia="en-US" w:bidi="km-K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917</Words>
  <Characters>5048</Characters>
  <Application>Microsoft Office Word</Application>
  <DocSecurity>0</DocSecurity>
  <Lines>42</Lines>
  <Paragraphs>11</Paragraphs>
  <ScaleCrop>false</ScaleCrop>
  <Company/>
  <LinksUpToDate>false</LinksUpToDate>
  <CharactersWithSpaces>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Krakmo</dc:creator>
  <cp:keywords/>
  <dc:description/>
  <cp:lastModifiedBy/>
  <cp:revision>1</cp:revision>
  <dcterms:created xsi:type="dcterms:W3CDTF">2014-09-29T18:33:00Z</dcterms:created>
</cp:coreProperties>
</file>