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390A8" w14:textId="269DC376" w:rsidR="00EB7A9B" w:rsidRDefault="00EB7A9B">
      <w:r>
        <w:t>Questions</w:t>
      </w:r>
      <w:r w:rsidR="001E6A64">
        <w:t xml:space="preserve"> regarding REST API into CWE/CAPEC</w:t>
      </w:r>
      <w:r>
        <w:t>:</w:t>
      </w:r>
    </w:p>
    <w:p w14:paraId="1C262745" w14:textId="77777777" w:rsidR="007541A1" w:rsidRDefault="007541A1"/>
    <w:p w14:paraId="3AC7A54A" w14:textId="2C057FAA" w:rsidR="003445FB" w:rsidRDefault="003445FB" w:rsidP="00E402C1">
      <w:pPr>
        <w:pStyle w:val="ListParagraph"/>
        <w:numPr>
          <w:ilvl w:val="0"/>
          <w:numId w:val="1"/>
        </w:numPr>
      </w:pPr>
      <w:r>
        <w:t xml:space="preserve">Per the CWE/CAPEC Board Charter, a Working Group </w:t>
      </w:r>
      <w:r w:rsidR="0048038A">
        <w:t xml:space="preserve">(WG) </w:t>
      </w:r>
      <w:r>
        <w:t xml:space="preserve">differs from a Special Interest Group </w:t>
      </w:r>
      <w:r w:rsidR="0048038A">
        <w:t xml:space="preserve">(SIG) </w:t>
      </w:r>
      <w:r>
        <w:t xml:space="preserve">in that it </w:t>
      </w:r>
      <w:r w:rsidR="0048038A">
        <w:t>is has an end goal/conclusion in mind; s</w:t>
      </w:r>
      <w:r>
        <w:t xml:space="preserve">pecific objectives and outcomes </w:t>
      </w:r>
      <w:r w:rsidR="0048038A">
        <w:t>define the length that the group operates. As the development of APIs can be a continuous journey, can you please provide</w:t>
      </w:r>
      <w:r>
        <w:t xml:space="preserve"> </w:t>
      </w:r>
      <w:r w:rsidR="0048038A">
        <w:t>the specific outcomes and objectives that will ultimately define the timeline for the REST API WG?</w:t>
      </w:r>
    </w:p>
    <w:p w14:paraId="69FF59AC" w14:textId="77777777" w:rsidR="0064356A" w:rsidRDefault="0064356A" w:rsidP="0064356A">
      <w:pPr>
        <w:pStyle w:val="ListParagraph"/>
      </w:pPr>
    </w:p>
    <w:p w14:paraId="28DB130F" w14:textId="002F275B" w:rsidR="003445FB" w:rsidRDefault="0064356A">
      <w:r>
        <w:t>[IPSA] –</w:t>
      </w:r>
    </w:p>
    <w:p w14:paraId="4FF36830" w14:textId="053C0412" w:rsidR="009214AC" w:rsidRPr="009214AC" w:rsidRDefault="009214AC" w:rsidP="00A04BA7">
      <w:pPr>
        <w:numPr>
          <w:ilvl w:val="1"/>
          <w:numId w:val="2"/>
        </w:numPr>
        <w:tabs>
          <w:tab w:val="clear" w:pos="1440"/>
          <w:tab w:val="num" w:pos="1080"/>
        </w:tabs>
        <w:ind w:left="1080"/>
      </w:pPr>
      <w:r w:rsidRPr="009214AC">
        <w:t xml:space="preserve">REST </w:t>
      </w:r>
      <w:r w:rsidRPr="009214AC">
        <w:rPr>
          <w:i/>
          <w:iCs/>
        </w:rPr>
        <w:t>source</w:t>
      </w:r>
      <w:r w:rsidRPr="009214AC">
        <w:t xml:space="preserve"> </w:t>
      </w:r>
      <w:r w:rsidR="00D64E8D">
        <w:t xml:space="preserve">database </w:t>
      </w:r>
      <w:r w:rsidRPr="009214AC">
        <w:t xml:space="preserve">to be </w:t>
      </w:r>
      <w:r w:rsidR="00D64E8D">
        <w:t>mitre.org</w:t>
      </w:r>
    </w:p>
    <w:p w14:paraId="3A0D263F" w14:textId="3EDC8253" w:rsidR="009214AC" w:rsidRPr="009214AC" w:rsidRDefault="009214AC" w:rsidP="00A04BA7">
      <w:pPr>
        <w:numPr>
          <w:ilvl w:val="2"/>
          <w:numId w:val="2"/>
        </w:numPr>
        <w:tabs>
          <w:tab w:val="clear" w:pos="2160"/>
          <w:tab w:val="num" w:pos="1800"/>
        </w:tabs>
        <w:ind w:left="1800"/>
      </w:pPr>
      <w:r w:rsidRPr="009214AC">
        <w:t>Single, common</w:t>
      </w:r>
      <w:r>
        <w:t>,</w:t>
      </w:r>
      <w:r w:rsidRPr="009214AC">
        <w:t xml:space="preserve"> and trusted source of data</w:t>
      </w:r>
    </w:p>
    <w:p w14:paraId="25810CE4" w14:textId="21358D9C" w:rsidR="009214AC" w:rsidRPr="009214AC" w:rsidRDefault="009214AC" w:rsidP="00A04BA7">
      <w:pPr>
        <w:numPr>
          <w:ilvl w:val="2"/>
          <w:numId w:val="2"/>
        </w:numPr>
        <w:tabs>
          <w:tab w:val="clear" w:pos="2160"/>
          <w:tab w:val="num" w:pos="1800"/>
        </w:tabs>
        <w:ind w:left="1800"/>
      </w:pPr>
      <w:r w:rsidRPr="009214AC">
        <w:t xml:space="preserve">EDA </w:t>
      </w:r>
      <w:r w:rsidR="00A04BA7">
        <w:t>v</w:t>
      </w:r>
      <w:r w:rsidRPr="009214AC">
        <w:t>endors will use the input to create security objectives from the database of weaknesses (using SA-EDI)</w:t>
      </w:r>
    </w:p>
    <w:p w14:paraId="62D83DAD" w14:textId="26DD2C05" w:rsidR="009214AC" w:rsidRPr="009214AC" w:rsidRDefault="009214AC" w:rsidP="00A04BA7">
      <w:pPr>
        <w:numPr>
          <w:ilvl w:val="1"/>
          <w:numId w:val="2"/>
        </w:numPr>
        <w:tabs>
          <w:tab w:val="clear" w:pos="1440"/>
          <w:tab w:val="num" w:pos="1080"/>
        </w:tabs>
        <w:ind w:left="1080"/>
      </w:pPr>
      <w:r w:rsidRPr="009214AC">
        <w:t>Support a REST server</w:t>
      </w:r>
    </w:p>
    <w:p w14:paraId="7D388731" w14:textId="08A7C347" w:rsidR="009214AC" w:rsidRPr="009214AC" w:rsidRDefault="009214AC" w:rsidP="00A04BA7">
      <w:pPr>
        <w:numPr>
          <w:ilvl w:val="1"/>
          <w:numId w:val="2"/>
        </w:numPr>
        <w:tabs>
          <w:tab w:val="clear" w:pos="1440"/>
          <w:tab w:val="num" w:pos="1080"/>
        </w:tabs>
        <w:ind w:left="1080"/>
      </w:pPr>
      <w:r w:rsidRPr="009214AC">
        <w:t>Assume secure, scalable, tested</w:t>
      </w:r>
      <w:r>
        <w:t>,</w:t>
      </w:r>
      <w:r w:rsidRPr="009214AC">
        <w:t xml:space="preserve"> and maintained</w:t>
      </w:r>
      <w:r>
        <w:t xml:space="preserve"> database</w:t>
      </w:r>
    </w:p>
    <w:p w14:paraId="05D8430A" w14:textId="155C0B2C" w:rsidR="001E6A64" w:rsidRDefault="001E6A64" w:rsidP="00A04BA7">
      <w:pPr>
        <w:ind w:left="720"/>
      </w:pPr>
    </w:p>
    <w:p w14:paraId="5F4BBC4B" w14:textId="21D277A5" w:rsidR="00BE265A" w:rsidRPr="00A0142D" w:rsidRDefault="00BE265A" w:rsidP="00A04BA7">
      <w:pPr>
        <w:numPr>
          <w:ilvl w:val="1"/>
          <w:numId w:val="3"/>
        </w:numPr>
        <w:tabs>
          <w:tab w:val="clear" w:pos="1440"/>
          <w:tab w:val="num" w:pos="1080"/>
        </w:tabs>
        <w:ind w:left="1080"/>
      </w:pPr>
      <w:r w:rsidRPr="00A0142D">
        <w:t>Requesting a GET only (updates, creates</w:t>
      </w:r>
      <w:r w:rsidR="004F78F7" w:rsidRPr="00A0142D">
        <w:t>,</w:t>
      </w:r>
      <w:r w:rsidRPr="00A0142D">
        <w:t xml:space="preserve"> or deletes</w:t>
      </w:r>
      <w:r w:rsidR="00A0142D">
        <w:t xml:space="preserve"> if </w:t>
      </w:r>
      <w:r w:rsidR="000B2B8E">
        <w:t>WG permits</w:t>
      </w:r>
      <w:r w:rsidRPr="00A0142D">
        <w:t>)</w:t>
      </w:r>
    </w:p>
    <w:p w14:paraId="77837776" w14:textId="363B22A7" w:rsidR="00BE265A" w:rsidRDefault="00BE265A" w:rsidP="00A04BA7">
      <w:pPr>
        <w:numPr>
          <w:ilvl w:val="1"/>
          <w:numId w:val="3"/>
        </w:numPr>
        <w:tabs>
          <w:tab w:val="clear" w:pos="1440"/>
          <w:tab w:val="num" w:pos="1080"/>
        </w:tabs>
        <w:ind w:left="1080"/>
      </w:pPr>
      <w:r w:rsidRPr="00BE265A">
        <w:t xml:space="preserve">Include version in the path (e.g. v1) for easy </w:t>
      </w:r>
      <w:r w:rsidR="00E90122">
        <w:t xml:space="preserve">API </w:t>
      </w:r>
      <w:r w:rsidRPr="00BE265A">
        <w:t>upgrades to new versions</w:t>
      </w:r>
    </w:p>
    <w:p w14:paraId="15AD206F" w14:textId="31180B2B" w:rsidR="00546FA4" w:rsidRDefault="00546FA4" w:rsidP="00546FA4">
      <w:pPr>
        <w:numPr>
          <w:ilvl w:val="2"/>
          <w:numId w:val="3"/>
        </w:numPr>
        <w:tabs>
          <w:tab w:val="clear" w:pos="2160"/>
          <w:tab w:val="num" w:pos="1800"/>
        </w:tabs>
        <w:ind w:left="1800"/>
      </w:pPr>
      <w:r>
        <w:t>Latest points to the latest API version</w:t>
      </w:r>
    </w:p>
    <w:p w14:paraId="027140CC" w14:textId="4542E0C4" w:rsidR="000D19D8" w:rsidRPr="00BE265A" w:rsidRDefault="000D19D8" w:rsidP="00546FA4">
      <w:pPr>
        <w:numPr>
          <w:ilvl w:val="2"/>
          <w:numId w:val="3"/>
        </w:numPr>
        <w:tabs>
          <w:tab w:val="clear" w:pos="2160"/>
          <w:tab w:val="num" w:pos="1800"/>
        </w:tabs>
        <w:ind w:left="1800"/>
      </w:pPr>
      <w:r>
        <w:t>Evaluate backward compatibility</w:t>
      </w:r>
    </w:p>
    <w:p w14:paraId="098AF17E" w14:textId="2AAEA98D" w:rsidR="00BE265A" w:rsidRPr="00BE265A" w:rsidRDefault="00BE265A" w:rsidP="00A04BA7">
      <w:pPr>
        <w:numPr>
          <w:ilvl w:val="1"/>
          <w:numId w:val="3"/>
        </w:numPr>
        <w:tabs>
          <w:tab w:val="clear" w:pos="1440"/>
          <w:tab w:val="num" w:pos="1080"/>
        </w:tabs>
        <w:ind w:left="1080"/>
      </w:pPr>
      <w:r w:rsidRPr="00BE265A">
        <w:t>Include ALL, query by field</w:t>
      </w:r>
      <w:r w:rsidR="00A474D1">
        <w:t>,</w:t>
      </w:r>
      <w:r w:rsidRPr="00BE265A">
        <w:t xml:space="preserve"> or specific field information</w:t>
      </w:r>
    </w:p>
    <w:p w14:paraId="325F198F" w14:textId="7775EB39" w:rsidR="00BE265A" w:rsidRPr="00BE265A" w:rsidRDefault="00BE265A" w:rsidP="00A04BA7">
      <w:pPr>
        <w:numPr>
          <w:ilvl w:val="1"/>
          <w:numId w:val="3"/>
        </w:numPr>
        <w:tabs>
          <w:tab w:val="clear" w:pos="1440"/>
          <w:tab w:val="num" w:pos="1080"/>
        </w:tabs>
        <w:ind w:left="1080"/>
      </w:pPr>
      <w:r w:rsidRPr="00BE265A">
        <w:t>Verify data available is clean and complete for SA-EDI compliance</w:t>
      </w:r>
    </w:p>
    <w:p w14:paraId="4A034F57" w14:textId="09C70AE6" w:rsidR="001E6A64" w:rsidRDefault="00BE265A" w:rsidP="00A04BA7">
      <w:pPr>
        <w:numPr>
          <w:ilvl w:val="2"/>
          <w:numId w:val="3"/>
        </w:numPr>
        <w:tabs>
          <w:tab w:val="clear" w:pos="2160"/>
          <w:tab w:val="num" w:pos="1800"/>
        </w:tabs>
        <w:ind w:left="1800"/>
      </w:pPr>
      <w:r w:rsidRPr="00BE265A">
        <w:t>Discuss fields needed from full set API</w:t>
      </w:r>
    </w:p>
    <w:p w14:paraId="298F9CDC" w14:textId="3A532F73" w:rsidR="003445FB" w:rsidRDefault="003445FB"/>
    <w:p w14:paraId="37FB88CB" w14:textId="57075F9A" w:rsidR="0064356A" w:rsidRDefault="0064356A" w:rsidP="00421C9A">
      <w:pPr>
        <w:ind w:left="720"/>
      </w:pPr>
      <w:r>
        <w:t>Specific outcomes and objectives should be defined by the WG which will determine the timeline.  However, at a high level, below is what we envision:</w:t>
      </w:r>
    </w:p>
    <w:p w14:paraId="50EB804B" w14:textId="77777777" w:rsidR="0064356A" w:rsidRDefault="0064356A" w:rsidP="0064356A"/>
    <w:p w14:paraId="47BBA677" w14:textId="341E6212" w:rsidR="0064356A" w:rsidRDefault="0064356A" w:rsidP="0064356A">
      <w:pPr>
        <w:pStyle w:val="ListParagraph"/>
        <w:numPr>
          <w:ilvl w:val="0"/>
          <w:numId w:val="4"/>
        </w:numPr>
      </w:pPr>
      <w:r>
        <w:t>Q2’22:</w:t>
      </w:r>
    </w:p>
    <w:p w14:paraId="04EE1174" w14:textId="77777777" w:rsidR="0064356A" w:rsidRDefault="0064356A" w:rsidP="0064356A">
      <w:pPr>
        <w:pStyle w:val="ListParagraph"/>
        <w:numPr>
          <w:ilvl w:val="1"/>
          <w:numId w:val="4"/>
        </w:numPr>
      </w:pPr>
      <w:r>
        <w:t>WG formed</w:t>
      </w:r>
    </w:p>
    <w:p w14:paraId="3C204A09" w14:textId="0E09614D" w:rsidR="0064356A" w:rsidRDefault="0064356A" w:rsidP="0064356A">
      <w:pPr>
        <w:pStyle w:val="ListParagraph"/>
        <w:numPr>
          <w:ilvl w:val="1"/>
          <w:numId w:val="4"/>
        </w:numPr>
      </w:pPr>
      <w:r>
        <w:t>REST</w:t>
      </w:r>
      <w:r w:rsidR="00421C9A">
        <w:t xml:space="preserve"> </w:t>
      </w:r>
      <w:r>
        <w:t>API baseline definition defined</w:t>
      </w:r>
    </w:p>
    <w:p w14:paraId="3DC50C44" w14:textId="14452186" w:rsidR="0064356A" w:rsidRDefault="00E56662" w:rsidP="0064356A">
      <w:pPr>
        <w:pStyle w:val="ListParagraph"/>
        <w:numPr>
          <w:ilvl w:val="1"/>
          <w:numId w:val="4"/>
        </w:numPr>
      </w:pPr>
      <w:r>
        <w:t>(</w:t>
      </w:r>
      <w:r w:rsidR="0064356A">
        <w:t>STIX framework in place to support</w:t>
      </w:r>
      <w:r>
        <w:t>)</w:t>
      </w:r>
    </w:p>
    <w:p w14:paraId="4B74741B" w14:textId="507F0638" w:rsidR="0064356A" w:rsidRDefault="0064356A" w:rsidP="0064356A">
      <w:pPr>
        <w:pStyle w:val="ListParagraph"/>
        <w:numPr>
          <w:ilvl w:val="0"/>
          <w:numId w:val="4"/>
        </w:numPr>
      </w:pPr>
      <w:r>
        <w:t>Q3’22:</w:t>
      </w:r>
    </w:p>
    <w:p w14:paraId="4D96FCC2" w14:textId="77777777" w:rsidR="0064356A" w:rsidRDefault="0064356A" w:rsidP="0064356A">
      <w:pPr>
        <w:pStyle w:val="ListParagraph"/>
        <w:numPr>
          <w:ilvl w:val="1"/>
          <w:numId w:val="4"/>
        </w:numPr>
      </w:pPr>
      <w:r>
        <w:t>GET command supported</w:t>
      </w:r>
    </w:p>
    <w:p w14:paraId="346B8D39" w14:textId="77777777" w:rsidR="0064356A" w:rsidRDefault="0064356A" w:rsidP="0064356A">
      <w:pPr>
        <w:pStyle w:val="ListParagraph"/>
        <w:numPr>
          <w:ilvl w:val="2"/>
          <w:numId w:val="4"/>
        </w:numPr>
      </w:pPr>
      <w:r>
        <w:t xml:space="preserve">Complete list of CWE entries, complete download of </w:t>
      </w:r>
    </w:p>
    <w:p w14:paraId="1D158905" w14:textId="66C8715B" w:rsidR="0064356A" w:rsidRDefault="0064356A" w:rsidP="0064356A">
      <w:pPr>
        <w:pStyle w:val="ListParagraph"/>
        <w:numPr>
          <w:ilvl w:val="3"/>
          <w:numId w:val="4"/>
        </w:numPr>
      </w:pPr>
      <w:r>
        <w:t xml:space="preserve">1194 </w:t>
      </w:r>
      <w:r w:rsidR="00C8713F">
        <w:t>–</w:t>
      </w:r>
      <w:r>
        <w:t xml:space="preserve"> Hardware</w:t>
      </w:r>
      <w:r w:rsidR="00C8713F">
        <w:t xml:space="preserve"> </w:t>
      </w:r>
      <w:r>
        <w:t>Design</w:t>
      </w:r>
    </w:p>
    <w:p w14:paraId="5E3638F7" w14:textId="77777777" w:rsidR="0064356A" w:rsidRDefault="0064356A" w:rsidP="0064356A">
      <w:pPr>
        <w:pStyle w:val="ListParagraph"/>
        <w:numPr>
          <w:ilvl w:val="3"/>
          <w:numId w:val="4"/>
        </w:numPr>
      </w:pPr>
      <w:r>
        <w:t>699 – Software Development</w:t>
      </w:r>
    </w:p>
    <w:p w14:paraId="613445C1" w14:textId="2561A439" w:rsidR="0064356A" w:rsidRDefault="0064356A" w:rsidP="0064356A">
      <w:pPr>
        <w:pStyle w:val="ListParagraph"/>
        <w:numPr>
          <w:ilvl w:val="2"/>
          <w:numId w:val="4"/>
        </w:numPr>
      </w:pPr>
      <w:r>
        <w:t>Specific category/view</w:t>
      </w:r>
      <w:r w:rsidR="00C8713F">
        <w:t>, f</w:t>
      </w:r>
      <w:r>
        <w:t>or example:</w:t>
      </w:r>
    </w:p>
    <w:p w14:paraId="2D64D7C7" w14:textId="1EA67A75" w:rsidR="0064356A" w:rsidRDefault="0064356A" w:rsidP="0064356A">
      <w:pPr>
        <w:pStyle w:val="ListParagraph"/>
        <w:numPr>
          <w:ilvl w:val="3"/>
          <w:numId w:val="4"/>
        </w:numPr>
      </w:pPr>
      <w:r>
        <w:t>1228 – API/Function Errors</w:t>
      </w:r>
    </w:p>
    <w:p w14:paraId="10B6BEE5" w14:textId="77777777" w:rsidR="0064356A" w:rsidRDefault="0064356A" w:rsidP="0064356A">
      <w:pPr>
        <w:pStyle w:val="ListParagraph"/>
        <w:numPr>
          <w:ilvl w:val="3"/>
          <w:numId w:val="4"/>
        </w:numPr>
      </w:pPr>
      <w:r>
        <w:t>1196 – Security Flow Issues</w:t>
      </w:r>
    </w:p>
    <w:p w14:paraId="4DC60340" w14:textId="77777777" w:rsidR="0064356A" w:rsidRDefault="0064356A" w:rsidP="0064356A">
      <w:pPr>
        <w:pStyle w:val="ListParagraph"/>
        <w:numPr>
          <w:ilvl w:val="0"/>
          <w:numId w:val="4"/>
        </w:numPr>
      </w:pPr>
      <w:r>
        <w:t>Q4’22:</w:t>
      </w:r>
    </w:p>
    <w:p w14:paraId="40778099" w14:textId="77777777" w:rsidR="0064356A" w:rsidRDefault="0064356A" w:rsidP="0064356A">
      <w:pPr>
        <w:pStyle w:val="ListParagraph"/>
        <w:numPr>
          <w:ilvl w:val="1"/>
          <w:numId w:val="4"/>
        </w:numPr>
      </w:pPr>
      <w:r>
        <w:t>Complete GET command support</w:t>
      </w:r>
    </w:p>
    <w:p w14:paraId="6AB67895" w14:textId="200B704E" w:rsidR="00753E81" w:rsidRDefault="00982C26" w:rsidP="0064356A">
      <w:pPr>
        <w:pStyle w:val="ListParagraph"/>
        <w:numPr>
          <w:ilvl w:val="2"/>
          <w:numId w:val="4"/>
        </w:numPr>
      </w:pPr>
      <w:r w:rsidRPr="00AD6538">
        <w:t>Complete list of CWE HW entries</w:t>
      </w:r>
      <w:r>
        <w:t xml:space="preserve"> with some JSON hierarchy</w:t>
      </w:r>
    </w:p>
    <w:p w14:paraId="438D38F6" w14:textId="26D594B4" w:rsidR="0064356A" w:rsidRDefault="0064356A" w:rsidP="0064356A">
      <w:pPr>
        <w:pStyle w:val="ListParagraph"/>
        <w:numPr>
          <w:ilvl w:val="2"/>
          <w:numId w:val="4"/>
        </w:numPr>
      </w:pPr>
      <w:r>
        <w:t>List of matching specific fields (e.g., Description, Applicable Platforms, etc.)</w:t>
      </w:r>
    </w:p>
    <w:p w14:paraId="1BCF04DE" w14:textId="50BDC2B1" w:rsidR="0064356A" w:rsidRDefault="0064356A" w:rsidP="0064356A">
      <w:pPr>
        <w:pStyle w:val="ListParagraph"/>
        <w:numPr>
          <w:ilvl w:val="2"/>
          <w:numId w:val="4"/>
        </w:numPr>
      </w:pPr>
      <w:r>
        <w:t>Record of parent CWE (e.g., CHILD_ID=1195 return</w:t>
      </w:r>
      <w:r w:rsidR="00B718DC">
        <w:t>s</w:t>
      </w:r>
      <w:r>
        <w:t xml:space="preserve"> PARENT_ID(s)</w:t>
      </w:r>
      <w:r w:rsidR="00540C30">
        <w:t>)</w:t>
      </w:r>
    </w:p>
    <w:p w14:paraId="6FFA87C5" w14:textId="6E2B9840" w:rsidR="0064356A" w:rsidRDefault="0064356A" w:rsidP="0064356A">
      <w:pPr>
        <w:pStyle w:val="ListParagraph"/>
        <w:numPr>
          <w:ilvl w:val="2"/>
          <w:numId w:val="4"/>
        </w:numPr>
      </w:pPr>
      <w:r>
        <w:t xml:space="preserve">Meta data of all possible values for a specific field (e.g., Applicable Platforms </w:t>
      </w:r>
      <w:r w:rsidR="00540C30">
        <w:sym w:font="Wingdings" w:char="F0E0"/>
      </w:r>
      <w:r>
        <w:t xml:space="preserve"> Technologies)</w:t>
      </w:r>
    </w:p>
    <w:p w14:paraId="79378993" w14:textId="77777777" w:rsidR="0064356A" w:rsidRDefault="0064356A" w:rsidP="0064356A">
      <w:pPr>
        <w:pStyle w:val="ListParagraph"/>
        <w:numPr>
          <w:ilvl w:val="2"/>
          <w:numId w:val="4"/>
        </w:numPr>
      </w:pPr>
      <w:r>
        <w:t>Return entry version and timestamp (e.g., request current version)</w:t>
      </w:r>
    </w:p>
    <w:p w14:paraId="62A5B3BA" w14:textId="6F8A440B" w:rsidR="0064356A" w:rsidRDefault="0064356A" w:rsidP="0064356A">
      <w:pPr>
        <w:pStyle w:val="ListParagraph"/>
        <w:numPr>
          <w:ilvl w:val="2"/>
          <w:numId w:val="4"/>
        </w:numPr>
      </w:pPr>
      <w:r>
        <w:t>List of deltas between version releases (e.g., HW v4.6 vs</w:t>
      </w:r>
      <w:r w:rsidR="006100CA">
        <w:t>.</w:t>
      </w:r>
      <w:r>
        <w:t xml:space="preserve"> HW v4.5)</w:t>
      </w:r>
    </w:p>
    <w:p w14:paraId="24501A62" w14:textId="3BA690BE" w:rsidR="0064356A" w:rsidRDefault="0064356A" w:rsidP="00E80DC0">
      <w:pPr>
        <w:pStyle w:val="ListParagraph"/>
        <w:numPr>
          <w:ilvl w:val="2"/>
          <w:numId w:val="4"/>
        </w:numPr>
      </w:pPr>
      <w:r>
        <w:t xml:space="preserve">List of deltas in a single entry (e.g., 1195 </w:t>
      </w:r>
      <w:r w:rsidR="00654631">
        <w:t>start</w:t>
      </w:r>
      <w:r>
        <w:t>date=01/22/22; enddate=today)</w:t>
      </w:r>
    </w:p>
    <w:p w14:paraId="12607FB5" w14:textId="77777777" w:rsidR="0064356A" w:rsidRDefault="0064356A"/>
    <w:p w14:paraId="38E99C90" w14:textId="356B2A67" w:rsidR="000866E5" w:rsidRDefault="000866E5" w:rsidP="00E402C1">
      <w:pPr>
        <w:pStyle w:val="ListParagraph"/>
        <w:numPr>
          <w:ilvl w:val="0"/>
          <w:numId w:val="1"/>
        </w:numPr>
      </w:pPr>
      <w:r>
        <w:t xml:space="preserve">The CWE/CAPEC program </w:t>
      </w:r>
      <w:r w:rsidR="0077259F">
        <w:t xml:space="preserve">serves </w:t>
      </w:r>
      <w:r>
        <w:t>a variety of users. For which types of users is this API going to be developed?</w:t>
      </w:r>
    </w:p>
    <w:p w14:paraId="1AE2857C" w14:textId="33F9D400" w:rsidR="000866E5" w:rsidRDefault="000866E5"/>
    <w:p w14:paraId="1246D18E" w14:textId="26FC58E7" w:rsidR="00020F1D" w:rsidRDefault="009C12D2" w:rsidP="009C12D2">
      <w:r>
        <w:t xml:space="preserve">[IPSA] – SW and HW architects, </w:t>
      </w:r>
      <w:r w:rsidR="00A16A37">
        <w:t xml:space="preserve">EDA tool </w:t>
      </w:r>
      <w:r>
        <w:t>developers, verification engineers concerned about mitigating security risks in their products</w:t>
      </w:r>
      <w:r w:rsidR="00F04ADC">
        <w:t>.</w:t>
      </w:r>
    </w:p>
    <w:p w14:paraId="293DD3A5" w14:textId="77777777" w:rsidR="00E402C1" w:rsidRDefault="00E402C1"/>
    <w:p w14:paraId="3B0C8F0F" w14:textId="2D0455CB" w:rsidR="007541A1" w:rsidRDefault="007541A1" w:rsidP="00E402C1">
      <w:pPr>
        <w:pStyle w:val="ListParagraph"/>
        <w:numPr>
          <w:ilvl w:val="0"/>
          <w:numId w:val="1"/>
        </w:numPr>
      </w:pPr>
      <w:r>
        <w:t xml:space="preserve">Can you provide some additional information regarding the proposed REST API? </w:t>
      </w:r>
      <w:r w:rsidR="00410EFE">
        <w:t>e.g.</w:t>
      </w:r>
      <w:r w:rsidR="003445FB">
        <w:t xml:space="preserve">, is the intent for </w:t>
      </w:r>
      <w:r w:rsidR="00410EFE">
        <w:t>r</w:t>
      </w:r>
      <w:r w:rsidR="003445FB">
        <w:t>ead</w:t>
      </w:r>
      <w:r w:rsidR="009948B7">
        <w:t xml:space="preserve"> </w:t>
      </w:r>
      <w:r w:rsidR="003445FB">
        <w:t>access</w:t>
      </w:r>
      <w:r w:rsidR="009948B7">
        <w:t xml:space="preserve"> only</w:t>
      </w:r>
      <w:r w:rsidR="003445FB">
        <w:t xml:space="preserve">? </w:t>
      </w:r>
    </w:p>
    <w:p w14:paraId="3FB0B80F" w14:textId="313361E8" w:rsidR="00EB7A9B" w:rsidRDefault="00EB7A9B"/>
    <w:p w14:paraId="4D045C93" w14:textId="2D421F89" w:rsidR="00E62615" w:rsidRDefault="00177906">
      <w:r>
        <w:t>[IPSA] –</w:t>
      </w:r>
      <w:r w:rsidR="001759DE">
        <w:t xml:space="preserve"> </w:t>
      </w:r>
      <w:r w:rsidR="00E62615">
        <w:t>Read-only to start. Evolve from that point.</w:t>
      </w:r>
    </w:p>
    <w:p w14:paraId="76862BF4" w14:textId="77777777" w:rsidR="00E62615" w:rsidRDefault="00E62615"/>
    <w:p w14:paraId="07CF6DBF" w14:textId="62CF1E29" w:rsidR="003445FB" w:rsidRDefault="003445FB" w:rsidP="00E402C1">
      <w:pPr>
        <w:pStyle w:val="ListParagraph"/>
        <w:numPr>
          <w:ilvl w:val="0"/>
          <w:numId w:val="1"/>
        </w:numPr>
      </w:pPr>
      <w:r>
        <w:t xml:space="preserve">Can you provide additional information as to the format you have in mind (e.g., JSON, </w:t>
      </w:r>
      <w:r w:rsidR="0048038A">
        <w:t>G</w:t>
      </w:r>
      <w:r>
        <w:t>raphQL)?</w:t>
      </w:r>
    </w:p>
    <w:p w14:paraId="31370B8A" w14:textId="4E98DB2D" w:rsidR="003445FB" w:rsidRDefault="003445FB"/>
    <w:p w14:paraId="591D30C7" w14:textId="39EB5874" w:rsidR="00D64E8D" w:rsidRDefault="00177906" w:rsidP="00EC1560">
      <w:r>
        <w:t>[IPSA] –</w:t>
      </w:r>
      <w:r w:rsidR="00EC1560">
        <w:t xml:space="preserve"> </w:t>
      </w:r>
      <w:r w:rsidR="00D64E8D">
        <w:t>JSON</w:t>
      </w:r>
      <w:r w:rsidR="00EC1560">
        <w:t xml:space="preserve"> for output</w:t>
      </w:r>
      <w:r w:rsidR="00C71A17">
        <w:t>; other formats can be driven by WG</w:t>
      </w:r>
      <w:r w:rsidR="00F04ADC">
        <w:t>.</w:t>
      </w:r>
    </w:p>
    <w:p w14:paraId="6B31421A" w14:textId="77777777" w:rsidR="003445FB" w:rsidRDefault="003445FB"/>
    <w:p w14:paraId="2D40E3B4" w14:textId="37F699A2" w:rsidR="003445FB" w:rsidRDefault="003445FB" w:rsidP="00E402C1">
      <w:pPr>
        <w:pStyle w:val="ListParagraph"/>
        <w:numPr>
          <w:ilvl w:val="0"/>
          <w:numId w:val="1"/>
        </w:numPr>
      </w:pPr>
      <w:r>
        <w:t xml:space="preserve">Have you thought at all about using this as an opportunity to clarify which entries in CWEs are weaknesses, views, categories, etc. with unique identifiers? (e.g., only weaknesses might have CWE IDs).  </w:t>
      </w:r>
    </w:p>
    <w:p w14:paraId="26A7D6FF" w14:textId="09D4A141" w:rsidR="00E402C1" w:rsidRDefault="00E402C1" w:rsidP="00EB7A9B"/>
    <w:p w14:paraId="401B0CBA" w14:textId="14AD3F5F" w:rsidR="002D2CD2" w:rsidRDefault="00177906" w:rsidP="00177906">
      <w:r>
        <w:t>[IPSA] –</w:t>
      </w:r>
      <w:r w:rsidR="00EC1560">
        <w:t xml:space="preserve"> </w:t>
      </w:r>
      <w:r w:rsidR="00692803">
        <w:t>We would like to concentrate on the REST API, not on the database organization</w:t>
      </w:r>
      <w:r w:rsidR="00F04ADC">
        <w:t>.</w:t>
      </w:r>
    </w:p>
    <w:p w14:paraId="3D3AF8E1" w14:textId="77777777" w:rsidR="00177906" w:rsidRDefault="00177906" w:rsidP="00EB7A9B"/>
    <w:p w14:paraId="28781506" w14:textId="7F06DE86" w:rsidR="00EB7A9B" w:rsidRDefault="00EB7A9B" w:rsidP="00E402C1">
      <w:pPr>
        <w:pStyle w:val="ListParagraph"/>
        <w:numPr>
          <w:ilvl w:val="0"/>
          <w:numId w:val="1"/>
        </w:numPr>
      </w:pPr>
      <w:r>
        <w:t xml:space="preserve">Will </w:t>
      </w:r>
      <w:r w:rsidR="003445FB">
        <w:t xml:space="preserve">the </w:t>
      </w:r>
      <w:r>
        <w:t xml:space="preserve">API allow you to compare deltas between versions? </w:t>
      </w:r>
    </w:p>
    <w:p w14:paraId="0F537127" w14:textId="08A50831" w:rsidR="00EB7A9B" w:rsidRDefault="00EB7A9B" w:rsidP="00EB7A9B"/>
    <w:p w14:paraId="124EAA91" w14:textId="5564E232" w:rsidR="00F101ED" w:rsidRDefault="00177906" w:rsidP="00177906">
      <w:r>
        <w:t xml:space="preserve">[IPSA] – </w:t>
      </w:r>
      <w:r w:rsidR="00D64E8D">
        <w:t>It should</w:t>
      </w:r>
      <w:r w:rsidR="00F04ADC">
        <w:t>.</w:t>
      </w:r>
    </w:p>
    <w:sectPr w:rsidR="00F101ED" w:rsidSect="009214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9135F"/>
    <w:multiLevelType w:val="hybridMultilevel"/>
    <w:tmpl w:val="EA6AA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E256AA"/>
    <w:multiLevelType w:val="hybridMultilevel"/>
    <w:tmpl w:val="244A95BA"/>
    <w:lvl w:ilvl="0" w:tplc="D4020A00">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74B1773D"/>
    <w:multiLevelType w:val="hybridMultilevel"/>
    <w:tmpl w:val="48265658"/>
    <w:lvl w:ilvl="0" w:tplc="CD3E755A">
      <w:start w:val="1"/>
      <w:numFmt w:val="bullet"/>
      <w:lvlText w:val=""/>
      <w:lvlJc w:val="left"/>
      <w:pPr>
        <w:tabs>
          <w:tab w:val="num" w:pos="720"/>
        </w:tabs>
        <w:ind w:left="720" w:hanging="360"/>
      </w:pPr>
      <w:rPr>
        <w:rFonts w:ascii="Wingdings" w:hAnsi="Wingdings" w:hint="default"/>
      </w:rPr>
    </w:lvl>
    <w:lvl w:ilvl="1" w:tplc="7D627E3C">
      <w:start w:val="1"/>
      <w:numFmt w:val="bullet"/>
      <w:lvlText w:val=""/>
      <w:lvlJc w:val="left"/>
      <w:pPr>
        <w:tabs>
          <w:tab w:val="num" w:pos="1440"/>
        </w:tabs>
        <w:ind w:left="1440" w:hanging="360"/>
      </w:pPr>
      <w:rPr>
        <w:rFonts w:ascii="Wingdings" w:hAnsi="Wingdings" w:hint="default"/>
      </w:rPr>
    </w:lvl>
    <w:lvl w:ilvl="2" w:tplc="5B3A1A10">
      <w:numFmt w:val="bullet"/>
      <w:lvlText w:val=""/>
      <w:lvlJc w:val="left"/>
      <w:pPr>
        <w:tabs>
          <w:tab w:val="num" w:pos="2160"/>
        </w:tabs>
        <w:ind w:left="2160" w:hanging="360"/>
      </w:pPr>
      <w:rPr>
        <w:rFonts w:ascii="Wingdings" w:hAnsi="Wingdings" w:hint="default"/>
      </w:rPr>
    </w:lvl>
    <w:lvl w:ilvl="3" w:tplc="5928ABFA" w:tentative="1">
      <w:start w:val="1"/>
      <w:numFmt w:val="bullet"/>
      <w:lvlText w:val=""/>
      <w:lvlJc w:val="left"/>
      <w:pPr>
        <w:tabs>
          <w:tab w:val="num" w:pos="2880"/>
        </w:tabs>
        <w:ind w:left="2880" w:hanging="360"/>
      </w:pPr>
      <w:rPr>
        <w:rFonts w:ascii="Wingdings" w:hAnsi="Wingdings" w:hint="default"/>
      </w:rPr>
    </w:lvl>
    <w:lvl w:ilvl="4" w:tplc="247AC3EC" w:tentative="1">
      <w:start w:val="1"/>
      <w:numFmt w:val="bullet"/>
      <w:lvlText w:val=""/>
      <w:lvlJc w:val="left"/>
      <w:pPr>
        <w:tabs>
          <w:tab w:val="num" w:pos="3600"/>
        </w:tabs>
        <w:ind w:left="3600" w:hanging="360"/>
      </w:pPr>
      <w:rPr>
        <w:rFonts w:ascii="Wingdings" w:hAnsi="Wingdings" w:hint="default"/>
      </w:rPr>
    </w:lvl>
    <w:lvl w:ilvl="5" w:tplc="DB667B6C" w:tentative="1">
      <w:start w:val="1"/>
      <w:numFmt w:val="bullet"/>
      <w:lvlText w:val=""/>
      <w:lvlJc w:val="left"/>
      <w:pPr>
        <w:tabs>
          <w:tab w:val="num" w:pos="4320"/>
        </w:tabs>
        <w:ind w:left="4320" w:hanging="360"/>
      </w:pPr>
      <w:rPr>
        <w:rFonts w:ascii="Wingdings" w:hAnsi="Wingdings" w:hint="default"/>
      </w:rPr>
    </w:lvl>
    <w:lvl w:ilvl="6" w:tplc="588EDA06" w:tentative="1">
      <w:start w:val="1"/>
      <w:numFmt w:val="bullet"/>
      <w:lvlText w:val=""/>
      <w:lvlJc w:val="left"/>
      <w:pPr>
        <w:tabs>
          <w:tab w:val="num" w:pos="5040"/>
        </w:tabs>
        <w:ind w:left="5040" w:hanging="360"/>
      </w:pPr>
      <w:rPr>
        <w:rFonts w:ascii="Wingdings" w:hAnsi="Wingdings" w:hint="default"/>
      </w:rPr>
    </w:lvl>
    <w:lvl w:ilvl="7" w:tplc="BEA2E30A" w:tentative="1">
      <w:start w:val="1"/>
      <w:numFmt w:val="bullet"/>
      <w:lvlText w:val=""/>
      <w:lvlJc w:val="left"/>
      <w:pPr>
        <w:tabs>
          <w:tab w:val="num" w:pos="5760"/>
        </w:tabs>
        <w:ind w:left="5760" w:hanging="360"/>
      </w:pPr>
      <w:rPr>
        <w:rFonts w:ascii="Wingdings" w:hAnsi="Wingdings" w:hint="default"/>
      </w:rPr>
    </w:lvl>
    <w:lvl w:ilvl="8" w:tplc="85F231C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D9035D"/>
    <w:multiLevelType w:val="hybridMultilevel"/>
    <w:tmpl w:val="84CCF858"/>
    <w:lvl w:ilvl="0" w:tplc="E6A29CAE">
      <w:start w:val="1"/>
      <w:numFmt w:val="bullet"/>
      <w:lvlText w:val=""/>
      <w:lvlJc w:val="left"/>
      <w:pPr>
        <w:tabs>
          <w:tab w:val="num" w:pos="720"/>
        </w:tabs>
        <w:ind w:left="720" w:hanging="360"/>
      </w:pPr>
      <w:rPr>
        <w:rFonts w:ascii="Wingdings" w:hAnsi="Wingdings" w:hint="default"/>
      </w:rPr>
    </w:lvl>
    <w:lvl w:ilvl="1" w:tplc="5DEC84AA">
      <w:start w:val="1"/>
      <w:numFmt w:val="bullet"/>
      <w:lvlText w:val=""/>
      <w:lvlJc w:val="left"/>
      <w:pPr>
        <w:tabs>
          <w:tab w:val="num" w:pos="1440"/>
        </w:tabs>
        <w:ind w:left="1440" w:hanging="360"/>
      </w:pPr>
      <w:rPr>
        <w:rFonts w:ascii="Wingdings" w:hAnsi="Wingdings" w:hint="default"/>
      </w:rPr>
    </w:lvl>
    <w:lvl w:ilvl="2" w:tplc="0E761EB0">
      <w:numFmt w:val="bullet"/>
      <w:lvlText w:val=""/>
      <w:lvlJc w:val="left"/>
      <w:pPr>
        <w:tabs>
          <w:tab w:val="num" w:pos="2160"/>
        </w:tabs>
        <w:ind w:left="2160" w:hanging="360"/>
      </w:pPr>
      <w:rPr>
        <w:rFonts w:ascii="Wingdings" w:hAnsi="Wingdings" w:hint="default"/>
      </w:rPr>
    </w:lvl>
    <w:lvl w:ilvl="3" w:tplc="D0AAB956" w:tentative="1">
      <w:start w:val="1"/>
      <w:numFmt w:val="bullet"/>
      <w:lvlText w:val=""/>
      <w:lvlJc w:val="left"/>
      <w:pPr>
        <w:tabs>
          <w:tab w:val="num" w:pos="2880"/>
        </w:tabs>
        <w:ind w:left="2880" w:hanging="360"/>
      </w:pPr>
      <w:rPr>
        <w:rFonts w:ascii="Wingdings" w:hAnsi="Wingdings" w:hint="default"/>
      </w:rPr>
    </w:lvl>
    <w:lvl w:ilvl="4" w:tplc="A67A1972" w:tentative="1">
      <w:start w:val="1"/>
      <w:numFmt w:val="bullet"/>
      <w:lvlText w:val=""/>
      <w:lvlJc w:val="left"/>
      <w:pPr>
        <w:tabs>
          <w:tab w:val="num" w:pos="3600"/>
        </w:tabs>
        <w:ind w:left="3600" w:hanging="360"/>
      </w:pPr>
      <w:rPr>
        <w:rFonts w:ascii="Wingdings" w:hAnsi="Wingdings" w:hint="default"/>
      </w:rPr>
    </w:lvl>
    <w:lvl w:ilvl="5" w:tplc="A7A02BCE" w:tentative="1">
      <w:start w:val="1"/>
      <w:numFmt w:val="bullet"/>
      <w:lvlText w:val=""/>
      <w:lvlJc w:val="left"/>
      <w:pPr>
        <w:tabs>
          <w:tab w:val="num" w:pos="4320"/>
        </w:tabs>
        <w:ind w:left="4320" w:hanging="360"/>
      </w:pPr>
      <w:rPr>
        <w:rFonts w:ascii="Wingdings" w:hAnsi="Wingdings" w:hint="default"/>
      </w:rPr>
    </w:lvl>
    <w:lvl w:ilvl="6" w:tplc="DD6C05B6" w:tentative="1">
      <w:start w:val="1"/>
      <w:numFmt w:val="bullet"/>
      <w:lvlText w:val=""/>
      <w:lvlJc w:val="left"/>
      <w:pPr>
        <w:tabs>
          <w:tab w:val="num" w:pos="5040"/>
        </w:tabs>
        <w:ind w:left="5040" w:hanging="360"/>
      </w:pPr>
      <w:rPr>
        <w:rFonts w:ascii="Wingdings" w:hAnsi="Wingdings" w:hint="default"/>
      </w:rPr>
    </w:lvl>
    <w:lvl w:ilvl="7" w:tplc="55D2DD1E" w:tentative="1">
      <w:start w:val="1"/>
      <w:numFmt w:val="bullet"/>
      <w:lvlText w:val=""/>
      <w:lvlJc w:val="left"/>
      <w:pPr>
        <w:tabs>
          <w:tab w:val="num" w:pos="5760"/>
        </w:tabs>
        <w:ind w:left="5760" w:hanging="360"/>
      </w:pPr>
      <w:rPr>
        <w:rFonts w:ascii="Wingdings" w:hAnsi="Wingdings" w:hint="default"/>
      </w:rPr>
    </w:lvl>
    <w:lvl w:ilvl="8" w:tplc="7468286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9B"/>
    <w:rsid w:val="00020F1D"/>
    <w:rsid w:val="000341A2"/>
    <w:rsid w:val="000866E5"/>
    <w:rsid w:val="000B2B8E"/>
    <w:rsid w:val="000D19D8"/>
    <w:rsid w:val="001759DE"/>
    <w:rsid w:val="00177906"/>
    <w:rsid w:val="001835DA"/>
    <w:rsid w:val="001B4A2D"/>
    <w:rsid w:val="001E6A64"/>
    <w:rsid w:val="00261892"/>
    <w:rsid w:val="002D2CD2"/>
    <w:rsid w:val="002E780F"/>
    <w:rsid w:val="00300E6C"/>
    <w:rsid w:val="003445FB"/>
    <w:rsid w:val="00410EFE"/>
    <w:rsid w:val="00421C9A"/>
    <w:rsid w:val="0048038A"/>
    <w:rsid w:val="004C7F2D"/>
    <w:rsid w:val="004D7CD2"/>
    <w:rsid w:val="004F0D2A"/>
    <w:rsid w:val="004F78F7"/>
    <w:rsid w:val="00540C30"/>
    <w:rsid w:val="00546FA4"/>
    <w:rsid w:val="00565E4B"/>
    <w:rsid w:val="006100CA"/>
    <w:rsid w:val="0064356A"/>
    <w:rsid w:val="00654631"/>
    <w:rsid w:val="00692803"/>
    <w:rsid w:val="00753E81"/>
    <w:rsid w:val="007541A1"/>
    <w:rsid w:val="0077259F"/>
    <w:rsid w:val="009214AC"/>
    <w:rsid w:val="00982C26"/>
    <w:rsid w:val="009948B7"/>
    <w:rsid w:val="009A61C5"/>
    <w:rsid w:val="009B4E1B"/>
    <w:rsid w:val="009C12D2"/>
    <w:rsid w:val="009C7F6B"/>
    <w:rsid w:val="00A0142D"/>
    <w:rsid w:val="00A04BA7"/>
    <w:rsid w:val="00A16A37"/>
    <w:rsid w:val="00A474D1"/>
    <w:rsid w:val="00AD6538"/>
    <w:rsid w:val="00B718DC"/>
    <w:rsid w:val="00BE265A"/>
    <w:rsid w:val="00C71A17"/>
    <w:rsid w:val="00C8713F"/>
    <w:rsid w:val="00D64E8D"/>
    <w:rsid w:val="00E402C1"/>
    <w:rsid w:val="00E56662"/>
    <w:rsid w:val="00E62615"/>
    <w:rsid w:val="00E80DC0"/>
    <w:rsid w:val="00E90122"/>
    <w:rsid w:val="00EB7A9B"/>
    <w:rsid w:val="00EC1560"/>
    <w:rsid w:val="00F04ADC"/>
    <w:rsid w:val="00F101ED"/>
    <w:rsid w:val="00F665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7AAE"/>
  <w15:chartTrackingRefBased/>
  <w15:docId w15:val="{F12407FC-BFE7-6144-BEE2-E61822F4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43265">
      <w:bodyDiv w:val="1"/>
      <w:marLeft w:val="0"/>
      <w:marRight w:val="0"/>
      <w:marTop w:val="0"/>
      <w:marBottom w:val="0"/>
      <w:divBdr>
        <w:top w:val="none" w:sz="0" w:space="0" w:color="auto"/>
        <w:left w:val="none" w:sz="0" w:space="0" w:color="auto"/>
        <w:bottom w:val="none" w:sz="0" w:space="0" w:color="auto"/>
        <w:right w:val="none" w:sz="0" w:space="0" w:color="auto"/>
      </w:divBdr>
      <w:divsChild>
        <w:div w:id="1391926363">
          <w:marLeft w:val="1080"/>
          <w:marRight w:val="0"/>
          <w:marTop w:val="0"/>
          <w:marBottom w:val="0"/>
          <w:divBdr>
            <w:top w:val="none" w:sz="0" w:space="0" w:color="auto"/>
            <w:left w:val="none" w:sz="0" w:space="0" w:color="auto"/>
            <w:bottom w:val="none" w:sz="0" w:space="0" w:color="auto"/>
            <w:right w:val="none" w:sz="0" w:space="0" w:color="auto"/>
          </w:divBdr>
        </w:div>
        <w:div w:id="2027094174">
          <w:marLeft w:val="1800"/>
          <w:marRight w:val="0"/>
          <w:marTop w:val="0"/>
          <w:marBottom w:val="0"/>
          <w:divBdr>
            <w:top w:val="none" w:sz="0" w:space="0" w:color="auto"/>
            <w:left w:val="none" w:sz="0" w:space="0" w:color="auto"/>
            <w:bottom w:val="none" w:sz="0" w:space="0" w:color="auto"/>
            <w:right w:val="none" w:sz="0" w:space="0" w:color="auto"/>
          </w:divBdr>
        </w:div>
        <w:div w:id="248317035">
          <w:marLeft w:val="1800"/>
          <w:marRight w:val="0"/>
          <w:marTop w:val="0"/>
          <w:marBottom w:val="0"/>
          <w:divBdr>
            <w:top w:val="none" w:sz="0" w:space="0" w:color="auto"/>
            <w:left w:val="none" w:sz="0" w:space="0" w:color="auto"/>
            <w:bottom w:val="none" w:sz="0" w:space="0" w:color="auto"/>
            <w:right w:val="none" w:sz="0" w:space="0" w:color="auto"/>
          </w:divBdr>
        </w:div>
        <w:div w:id="1815565689">
          <w:marLeft w:val="1080"/>
          <w:marRight w:val="0"/>
          <w:marTop w:val="0"/>
          <w:marBottom w:val="0"/>
          <w:divBdr>
            <w:top w:val="none" w:sz="0" w:space="0" w:color="auto"/>
            <w:left w:val="none" w:sz="0" w:space="0" w:color="auto"/>
            <w:bottom w:val="none" w:sz="0" w:space="0" w:color="auto"/>
            <w:right w:val="none" w:sz="0" w:space="0" w:color="auto"/>
          </w:divBdr>
        </w:div>
        <w:div w:id="1670208500">
          <w:marLeft w:val="1080"/>
          <w:marRight w:val="0"/>
          <w:marTop w:val="0"/>
          <w:marBottom w:val="0"/>
          <w:divBdr>
            <w:top w:val="none" w:sz="0" w:space="0" w:color="auto"/>
            <w:left w:val="none" w:sz="0" w:space="0" w:color="auto"/>
            <w:bottom w:val="none" w:sz="0" w:space="0" w:color="auto"/>
            <w:right w:val="none" w:sz="0" w:space="0" w:color="auto"/>
          </w:divBdr>
        </w:div>
        <w:div w:id="525216148">
          <w:marLeft w:val="1080"/>
          <w:marRight w:val="0"/>
          <w:marTop w:val="0"/>
          <w:marBottom w:val="0"/>
          <w:divBdr>
            <w:top w:val="none" w:sz="0" w:space="0" w:color="auto"/>
            <w:left w:val="none" w:sz="0" w:space="0" w:color="auto"/>
            <w:bottom w:val="none" w:sz="0" w:space="0" w:color="auto"/>
            <w:right w:val="none" w:sz="0" w:space="0" w:color="auto"/>
          </w:divBdr>
        </w:div>
      </w:divsChild>
    </w:div>
    <w:div w:id="859392747">
      <w:bodyDiv w:val="1"/>
      <w:marLeft w:val="0"/>
      <w:marRight w:val="0"/>
      <w:marTop w:val="0"/>
      <w:marBottom w:val="0"/>
      <w:divBdr>
        <w:top w:val="none" w:sz="0" w:space="0" w:color="auto"/>
        <w:left w:val="none" w:sz="0" w:space="0" w:color="auto"/>
        <w:bottom w:val="none" w:sz="0" w:space="0" w:color="auto"/>
        <w:right w:val="none" w:sz="0" w:space="0" w:color="auto"/>
      </w:divBdr>
    </w:div>
    <w:div w:id="1162769037">
      <w:bodyDiv w:val="1"/>
      <w:marLeft w:val="0"/>
      <w:marRight w:val="0"/>
      <w:marTop w:val="0"/>
      <w:marBottom w:val="0"/>
      <w:divBdr>
        <w:top w:val="none" w:sz="0" w:space="0" w:color="auto"/>
        <w:left w:val="none" w:sz="0" w:space="0" w:color="auto"/>
        <w:bottom w:val="none" w:sz="0" w:space="0" w:color="auto"/>
        <w:right w:val="none" w:sz="0" w:space="0" w:color="auto"/>
      </w:divBdr>
    </w:div>
    <w:div w:id="1559324202">
      <w:bodyDiv w:val="1"/>
      <w:marLeft w:val="0"/>
      <w:marRight w:val="0"/>
      <w:marTop w:val="0"/>
      <w:marBottom w:val="0"/>
      <w:divBdr>
        <w:top w:val="none" w:sz="0" w:space="0" w:color="auto"/>
        <w:left w:val="none" w:sz="0" w:space="0" w:color="auto"/>
        <w:bottom w:val="none" w:sz="0" w:space="0" w:color="auto"/>
        <w:right w:val="none" w:sz="0" w:space="0" w:color="auto"/>
      </w:divBdr>
    </w:div>
    <w:div w:id="1681664940">
      <w:bodyDiv w:val="1"/>
      <w:marLeft w:val="0"/>
      <w:marRight w:val="0"/>
      <w:marTop w:val="0"/>
      <w:marBottom w:val="0"/>
      <w:divBdr>
        <w:top w:val="none" w:sz="0" w:space="0" w:color="auto"/>
        <w:left w:val="none" w:sz="0" w:space="0" w:color="auto"/>
        <w:bottom w:val="none" w:sz="0" w:space="0" w:color="auto"/>
        <w:right w:val="none" w:sz="0" w:space="0" w:color="auto"/>
      </w:divBdr>
    </w:div>
    <w:div w:id="1964728383">
      <w:bodyDiv w:val="1"/>
      <w:marLeft w:val="0"/>
      <w:marRight w:val="0"/>
      <w:marTop w:val="0"/>
      <w:marBottom w:val="0"/>
      <w:divBdr>
        <w:top w:val="none" w:sz="0" w:space="0" w:color="auto"/>
        <w:left w:val="none" w:sz="0" w:space="0" w:color="auto"/>
        <w:bottom w:val="none" w:sz="0" w:space="0" w:color="auto"/>
        <w:right w:val="none" w:sz="0" w:space="0" w:color="auto"/>
      </w:divBdr>
      <w:divsChild>
        <w:div w:id="764110911">
          <w:marLeft w:val="1080"/>
          <w:marRight w:val="0"/>
          <w:marTop w:val="0"/>
          <w:marBottom w:val="0"/>
          <w:divBdr>
            <w:top w:val="none" w:sz="0" w:space="0" w:color="auto"/>
            <w:left w:val="none" w:sz="0" w:space="0" w:color="auto"/>
            <w:bottom w:val="none" w:sz="0" w:space="0" w:color="auto"/>
            <w:right w:val="none" w:sz="0" w:space="0" w:color="auto"/>
          </w:divBdr>
        </w:div>
        <w:div w:id="1623031676">
          <w:marLeft w:val="1080"/>
          <w:marRight w:val="0"/>
          <w:marTop w:val="0"/>
          <w:marBottom w:val="0"/>
          <w:divBdr>
            <w:top w:val="none" w:sz="0" w:space="0" w:color="auto"/>
            <w:left w:val="none" w:sz="0" w:space="0" w:color="auto"/>
            <w:bottom w:val="none" w:sz="0" w:space="0" w:color="auto"/>
            <w:right w:val="none" w:sz="0" w:space="0" w:color="auto"/>
          </w:divBdr>
        </w:div>
        <w:div w:id="231046472">
          <w:marLeft w:val="1080"/>
          <w:marRight w:val="0"/>
          <w:marTop w:val="0"/>
          <w:marBottom w:val="0"/>
          <w:divBdr>
            <w:top w:val="none" w:sz="0" w:space="0" w:color="auto"/>
            <w:left w:val="none" w:sz="0" w:space="0" w:color="auto"/>
            <w:bottom w:val="none" w:sz="0" w:space="0" w:color="auto"/>
            <w:right w:val="none" w:sz="0" w:space="0" w:color="auto"/>
          </w:divBdr>
        </w:div>
        <w:div w:id="408769383">
          <w:marLeft w:val="1080"/>
          <w:marRight w:val="0"/>
          <w:marTop w:val="0"/>
          <w:marBottom w:val="0"/>
          <w:divBdr>
            <w:top w:val="none" w:sz="0" w:space="0" w:color="auto"/>
            <w:left w:val="none" w:sz="0" w:space="0" w:color="auto"/>
            <w:bottom w:val="none" w:sz="0" w:space="0" w:color="auto"/>
            <w:right w:val="none" w:sz="0" w:space="0" w:color="auto"/>
          </w:divBdr>
        </w:div>
        <w:div w:id="929698012">
          <w:marLeft w:val="1080"/>
          <w:marRight w:val="0"/>
          <w:marTop w:val="0"/>
          <w:marBottom w:val="0"/>
          <w:divBdr>
            <w:top w:val="none" w:sz="0" w:space="0" w:color="auto"/>
            <w:left w:val="none" w:sz="0" w:space="0" w:color="auto"/>
            <w:bottom w:val="none" w:sz="0" w:space="0" w:color="auto"/>
            <w:right w:val="none" w:sz="0" w:space="0" w:color="auto"/>
          </w:divBdr>
        </w:div>
        <w:div w:id="102258763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J Summers</dc:creator>
  <cp:keywords/>
  <dc:description/>
  <cp:lastModifiedBy>Adam Cron</cp:lastModifiedBy>
  <cp:revision>58</cp:revision>
  <dcterms:created xsi:type="dcterms:W3CDTF">2022-02-16T17:43:00Z</dcterms:created>
  <dcterms:modified xsi:type="dcterms:W3CDTF">2022-02-22T19:27:00Z</dcterms:modified>
</cp:coreProperties>
</file>