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800"/>
        <w:gridCol w:w="100"/>
        <w:gridCol w:w="3300"/>
        <w:gridCol w:w="6500"/>
        <w:gridCol w:w="400"/>
        <w:gridCol w:w="800"/>
      </w:tblGrid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330200"/>
                  <wp:wrapNone/>
                  <wp:docPr id="634124866" name="Picture"/>
                  <a:graphic>
                    <a:graphicData uri="http://schemas.openxmlformats.org/drawingml/2006/picture">
                      <pic:pic>
                        <pic:nvPicPr>
                          <pic:cNvPr id="634124866" name="Picture"/>
                          <pic:cNvPicPr/>
                        </pic:nvPicPr>
                        <pic:blipFill>
                          <a:blip r:embed="img_0_0_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30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ans_Bold"/>
              <w:jc w:val="right"/>
            </w:pPr>
            <w:r>
              <w:rPr>
                <w:sz w:val="36.0"/>
              </w:rPr>
              <w:t xml:space="preserve">JasperReports Project Description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ans_Italic"/>
              <w:jc w:val="right"/>
            </w:pPr>
            <w:r>
              <w:rPr>
                <w:sz w:val="24.0"/>
              </w:rPr>
              <w:t xml:space="preserve">Tue, Feb 15, 2011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ans_Normal"/>
              <w:jc w:val="both"/>
            </w:pPr>
            <w:r>
              <w:rPr>
                <w:sz w:val="28.0"/>
              </w:rPr>
              <w:t xml:space="preserve">JasperReports is a powerful report-generating tool that has the ability to deliver rich content onto the screen, to the printer or into PDF, HTML, XLS, CSV or XML files.</w:t>
              <w:br/>
              <w:br/>
              <w:t xml:space="preserve">It is entirely written in Java and can be used in a variety of Java enabled applications, including J2EE or Web applications, to generate dynamic content.</w:t>
              <w:br/>
              <w:br/>
              <w:t xml:space="preserve">Its main purpose is to help creating page oriented, ready to print documents in a simple and flexible manner.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Sans_Normal"/>
    <w:pPr>
      </w:pPr>
    <w:rPr>
      <w:sz w:val="1.0"/>
    </w:rPr>
  </w:style>
  <w:style w:type="paragraph" w:styleId="Sans_Normal" w:default="1">
    <w:name w:val="Sans_Normal"/>
    <w:qFormat/>
    <w:pPr>
      </w:pPr>
    <w:rPr>
      <w:rFonts w:ascii="Arial" w:hAnsi="Arial" w:eastAsia="Arial" w:cs="Arial"/>
      <w:sz w:val="16.0"/>
    </w:rPr>
  </w:style>
  <w:style w:type="paragraph" w:styleId="Sans_Bold">
    <w:name w:val="Sans_Bold"/>
    <w:qFormat/>
    <w:pPr>
      </w:pPr>
    <w:rPr>
      <w:rFonts w:ascii="DejaVu Sans" w:hAnsi="DejaVu Sans" w:eastAsia="DejaVu Sans" w:cs="DejaVu Sans"/>
      <w:sz w:val="16.0"/>
      <w:b w:val="true"/>
    </w:rPr>
  </w:style>
  <w:style w:type="paragraph" w:styleId="Sans_Italic">
    <w:name w:val="Sans_Italic"/>
    <w:qFormat/>
    <w:pPr>
      </w:pPr>
    <w:rPr>
      <w:rFonts w:ascii="DejaVu Sans" w:hAnsi="DejaVu Sans" w:eastAsia="DejaVu Sans" w:cs="DejaVu Sans"/>
      <w:sz w:val="16.0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1" Type="http://schemas.openxmlformats.org/officeDocument/2006/relationships/image" Target="media/img_0_0_1.png"/>
</Relationships>

</file>