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93" w:rsidRPr="00720700" w:rsidRDefault="00D0291E" w:rsidP="00720700">
      <w:pPr>
        <w:pStyle w:val="NoSpacing"/>
        <w:rPr>
          <w:sz w:val="24"/>
          <w:szCs w:val="24"/>
        </w:rPr>
      </w:pPr>
      <w:bookmarkStart w:id="0" w:name="_GoBack"/>
      <w:bookmarkEnd w:id="0"/>
      <w:r w:rsidRPr="00720700">
        <w:rPr>
          <w:noProof/>
          <w:sz w:val="24"/>
          <w:szCs w:val="24"/>
        </w:rPr>
        <w:drawing>
          <wp:inline distT="0" distB="0" distL="0" distR="0" wp14:anchorId="1556C867" wp14:editId="3D52D35C">
            <wp:extent cx="2325189" cy="678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_cmyk TIFF for paper document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189" cy="678180"/>
                    </a:xfrm>
                    <a:prstGeom prst="rect">
                      <a:avLst/>
                    </a:prstGeom>
                  </pic:spPr>
                </pic:pic>
              </a:graphicData>
            </a:graphic>
          </wp:inline>
        </w:drawing>
      </w:r>
      <w:r w:rsidR="00622112" w:rsidRPr="00720700">
        <w:rPr>
          <w:sz w:val="24"/>
          <w:szCs w:val="24"/>
        </w:rPr>
        <w:t xml:space="preserve">             </w:t>
      </w:r>
    </w:p>
    <w:p w:rsidR="00720700" w:rsidRPr="004B6320" w:rsidRDefault="00720700" w:rsidP="00B07BED">
      <w:pPr>
        <w:pStyle w:val="NoSpacing"/>
        <w:jc w:val="center"/>
        <w:rPr>
          <w:b/>
          <w:sz w:val="24"/>
          <w:szCs w:val="24"/>
        </w:rPr>
      </w:pPr>
    </w:p>
    <w:p w:rsidR="00E17DA5" w:rsidRDefault="001E6C33" w:rsidP="004B6320">
      <w:pPr>
        <w:pStyle w:val="NoSpacing"/>
        <w:rPr>
          <w:b/>
          <w:sz w:val="24"/>
          <w:szCs w:val="24"/>
        </w:rPr>
      </w:pPr>
      <w:r w:rsidRPr="00667866">
        <w:rPr>
          <w:b/>
          <w:sz w:val="24"/>
          <w:szCs w:val="24"/>
        </w:rPr>
        <w:t xml:space="preserve">Lecturer in </w:t>
      </w:r>
      <w:r w:rsidR="00A15A9C">
        <w:rPr>
          <w:b/>
          <w:sz w:val="24"/>
          <w:szCs w:val="24"/>
        </w:rPr>
        <w:t>Political Science</w:t>
      </w:r>
    </w:p>
    <w:p w:rsidR="00F82AB1" w:rsidRPr="00667866" w:rsidRDefault="00F82AB1" w:rsidP="004B6320">
      <w:pPr>
        <w:pStyle w:val="NoSpacing"/>
        <w:rPr>
          <w:b/>
          <w:sz w:val="24"/>
          <w:szCs w:val="24"/>
        </w:rPr>
      </w:pPr>
      <w:r>
        <w:rPr>
          <w:b/>
          <w:sz w:val="24"/>
          <w:szCs w:val="24"/>
        </w:rPr>
        <w:t>Department of History and Political Science</w:t>
      </w:r>
    </w:p>
    <w:p w:rsidR="001E6C33" w:rsidRPr="00667866" w:rsidRDefault="001E6C33" w:rsidP="004B6320">
      <w:pPr>
        <w:pStyle w:val="NoSpacing"/>
        <w:rPr>
          <w:b/>
          <w:sz w:val="24"/>
          <w:szCs w:val="24"/>
        </w:rPr>
      </w:pPr>
    </w:p>
    <w:p w:rsidR="00622112" w:rsidRPr="00667866" w:rsidRDefault="00A15A9C" w:rsidP="002C41DB">
      <w:pPr>
        <w:pStyle w:val="NoSpacing"/>
        <w:rPr>
          <w:sz w:val="24"/>
          <w:szCs w:val="24"/>
        </w:rPr>
      </w:pPr>
      <w:r w:rsidRPr="00A15A9C">
        <w:rPr>
          <w:rFonts w:ascii="Calibri" w:eastAsia="MS Mincho" w:hAnsi="Calibri" w:cs="Helvetica"/>
          <w:sz w:val="24"/>
          <w:szCs w:val="24"/>
        </w:rPr>
        <w:t>The Political Science program in the Department of History and Political Science</w:t>
      </w:r>
      <w:r w:rsidR="00F66A3A" w:rsidRPr="00667866">
        <w:rPr>
          <w:sz w:val="24"/>
          <w:szCs w:val="24"/>
        </w:rPr>
        <w:t xml:space="preserve"> at the </w:t>
      </w:r>
      <w:r w:rsidR="00C67AAF" w:rsidRPr="00667866">
        <w:rPr>
          <w:sz w:val="24"/>
          <w:szCs w:val="24"/>
        </w:rPr>
        <w:t>University of</w:t>
      </w:r>
      <w:r w:rsidR="0089123A" w:rsidRPr="00667866">
        <w:rPr>
          <w:sz w:val="24"/>
          <w:szCs w:val="24"/>
        </w:rPr>
        <w:t xml:space="preserve"> Southern Maine </w:t>
      </w:r>
      <w:r w:rsidR="00C67AAF" w:rsidRPr="00667866">
        <w:rPr>
          <w:sz w:val="24"/>
          <w:szCs w:val="24"/>
        </w:rPr>
        <w:t>invites applications for a full-time, academic year (September to May) Lecturer position</w:t>
      </w:r>
      <w:r w:rsidR="00771918" w:rsidRPr="00667866">
        <w:rPr>
          <w:sz w:val="24"/>
          <w:szCs w:val="24"/>
        </w:rPr>
        <w:t xml:space="preserve">, </w:t>
      </w:r>
      <w:r w:rsidR="008F0333" w:rsidRPr="00667866">
        <w:rPr>
          <w:sz w:val="24"/>
          <w:szCs w:val="24"/>
        </w:rPr>
        <w:t xml:space="preserve">to begin in </w:t>
      </w:r>
      <w:r>
        <w:rPr>
          <w:sz w:val="24"/>
          <w:szCs w:val="24"/>
        </w:rPr>
        <w:t>August 31,</w:t>
      </w:r>
      <w:r w:rsidR="008F0333" w:rsidRPr="00667866">
        <w:rPr>
          <w:sz w:val="24"/>
          <w:szCs w:val="24"/>
        </w:rPr>
        <w:t xml:space="preserve"> 2015.  The length of the initial appointment will be for one academic year with </w:t>
      </w:r>
      <w:r>
        <w:rPr>
          <w:sz w:val="24"/>
          <w:szCs w:val="24"/>
        </w:rPr>
        <w:t>possibility of</w:t>
      </w:r>
      <w:r w:rsidR="008F0333" w:rsidRPr="00667866">
        <w:rPr>
          <w:sz w:val="24"/>
          <w:szCs w:val="24"/>
        </w:rPr>
        <w:t xml:space="preserve"> reappointment based on performance and mutual agreement as a renewable contract.</w:t>
      </w:r>
      <w:r w:rsidR="00C67AAF" w:rsidRPr="00667866">
        <w:rPr>
          <w:sz w:val="24"/>
          <w:szCs w:val="24"/>
        </w:rPr>
        <w:t xml:space="preserve"> </w:t>
      </w:r>
      <w:r>
        <w:rPr>
          <w:sz w:val="24"/>
          <w:szCs w:val="24"/>
        </w:rPr>
        <w:t xml:space="preserve"> </w:t>
      </w:r>
    </w:p>
    <w:p w:rsidR="00C67AAF" w:rsidRPr="00667866" w:rsidRDefault="00C67AAF" w:rsidP="002C41DB">
      <w:pPr>
        <w:pStyle w:val="NoSpacing"/>
        <w:rPr>
          <w:b/>
          <w:sz w:val="24"/>
          <w:szCs w:val="24"/>
        </w:rPr>
      </w:pPr>
    </w:p>
    <w:p w:rsidR="008F0333" w:rsidRDefault="008F0333" w:rsidP="002C41DB">
      <w:pPr>
        <w:pStyle w:val="NoSpacing"/>
        <w:rPr>
          <w:rFonts w:ascii="Calibri" w:hAnsi="Calibri"/>
          <w:sz w:val="24"/>
          <w:szCs w:val="24"/>
        </w:rPr>
      </w:pPr>
      <w:r w:rsidRPr="00A15A9C">
        <w:rPr>
          <w:rFonts w:ascii="Calibri" w:hAnsi="Calibri"/>
          <w:sz w:val="24"/>
          <w:szCs w:val="24"/>
        </w:rPr>
        <w:t xml:space="preserve">Primary duties will include, </w:t>
      </w:r>
      <w:r w:rsidR="00A75219" w:rsidRPr="00A15A9C">
        <w:rPr>
          <w:rFonts w:ascii="Calibri" w:hAnsi="Calibri"/>
          <w:sz w:val="24"/>
          <w:szCs w:val="24"/>
        </w:rPr>
        <w:t>but are not limited to, l</w:t>
      </w:r>
      <w:r w:rsidRPr="00A15A9C">
        <w:rPr>
          <w:rFonts w:ascii="Calibri" w:hAnsi="Calibri"/>
          <w:sz w:val="24"/>
          <w:szCs w:val="24"/>
        </w:rPr>
        <w:t xml:space="preserve">ecture </w:t>
      </w:r>
      <w:r w:rsidR="00A15A9C" w:rsidRPr="00A15A9C">
        <w:rPr>
          <w:rFonts w:ascii="Calibri" w:hAnsi="Calibri" w:cs="Helvetica"/>
          <w:sz w:val="24"/>
          <w:szCs w:val="24"/>
        </w:rPr>
        <w:t xml:space="preserve">six courses, including Intro to International Relations, Intro to Comparative Politics and Issues Before the United Nations. The successful candidate will also direct the Maine Model United Nations program at USM, which attracts 500 New England students, grades 7-12, to campus every May, and should have prior experience with Model United Nations.  </w:t>
      </w:r>
      <w:r w:rsidRPr="00A15A9C">
        <w:rPr>
          <w:rFonts w:ascii="Calibri" w:hAnsi="Calibri"/>
          <w:sz w:val="24"/>
          <w:szCs w:val="24"/>
        </w:rPr>
        <w:t>Other expectations of the faculty role include advising, community engagement, and involvement in department, school, university</w:t>
      </w:r>
      <w:r w:rsidR="0089123A" w:rsidRPr="00A15A9C">
        <w:rPr>
          <w:rFonts w:ascii="Calibri" w:hAnsi="Calibri"/>
          <w:sz w:val="24"/>
          <w:szCs w:val="24"/>
        </w:rPr>
        <w:t xml:space="preserve">, </w:t>
      </w:r>
      <w:r w:rsidRPr="00A15A9C">
        <w:rPr>
          <w:rFonts w:ascii="Calibri" w:hAnsi="Calibri"/>
          <w:sz w:val="24"/>
          <w:szCs w:val="24"/>
        </w:rPr>
        <w:t>and</w:t>
      </w:r>
      <w:r w:rsidR="00B0675D" w:rsidRPr="00A15A9C">
        <w:rPr>
          <w:rFonts w:ascii="Calibri" w:hAnsi="Calibri"/>
          <w:sz w:val="24"/>
          <w:szCs w:val="24"/>
        </w:rPr>
        <w:t xml:space="preserve"> community service.  </w:t>
      </w:r>
    </w:p>
    <w:p w:rsidR="008A0FA5" w:rsidRPr="00667866" w:rsidRDefault="008A0FA5" w:rsidP="002C41DB">
      <w:pPr>
        <w:pStyle w:val="NoSpacing"/>
        <w:rPr>
          <w:b/>
          <w:sz w:val="24"/>
          <w:szCs w:val="24"/>
        </w:rPr>
      </w:pPr>
    </w:p>
    <w:p w:rsidR="00307B06" w:rsidRPr="00667866" w:rsidRDefault="002C41DB" w:rsidP="00B07BED">
      <w:pPr>
        <w:pStyle w:val="NoSpacing"/>
        <w:rPr>
          <w:sz w:val="24"/>
          <w:szCs w:val="24"/>
        </w:rPr>
      </w:pPr>
      <w:r w:rsidRPr="00667866">
        <w:rPr>
          <w:sz w:val="24"/>
          <w:szCs w:val="24"/>
        </w:rPr>
        <w:t xml:space="preserve">The University of Southern Maine (USM) is </w:t>
      </w:r>
      <w:r w:rsidR="00307B06" w:rsidRPr="00667866">
        <w:rPr>
          <w:sz w:val="24"/>
          <w:szCs w:val="24"/>
        </w:rPr>
        <w:t>Maine’s Metropolitan University</w:t>
      </w:r>
      <w:r w:rsidRPr="00667866">
        <w:rPr>
          <w:sz w:val="24"/>
          <w:szCs w:val="24"/>
        </w:rPr>
        <w:t xml:space="preserve">, dedicated to providing students with a high-quality, accessible, affordable education.  </w:t>
      </w:r>
      <w:r w:rsidR="00307B06" w:rsidRPr="00667866">
        <w:rPr>
          <w:sz w:val="24"/>
          <w:szCs w:val="24"/>
        </w:rPr>
        <w:t xml:space="preserve">USM’s </w:t>
      </w:r>
      <w:r w:rsidR="00307B06" w:rsidRPr="00667866">
        <w:rPr>
          <w:color w:val="000000"/>
          <w:sz w:val="24"/>
          <w:szCs w:val="24"/>
        </w:rPr>
        <w:t xml:space="preserve">strategic focus is in alignment with the Coalition of Urban and Metropolitan Universities and we are seeking to become a Carnegie Engaged University by the year 2020.  </w:t>
      </w:r>
      <w:r w:rsidR="00307B06" w:rsidRPr="00667866">
        <w:rPr>
          <w:sz w:val="24"/>
          <w:szCs w:val="24"/>
        </w:rPr>
        <w:t xml:space="preserve">USM offers Baccalaureate, Master's, and Doctoral programs, providing students with rich learning and community engagement opportunities in the arts, humanities, politics, health sciences, business, mass communications, science, engineering, and technology.  Further information on USM can be found at </w:t>
      </w:r>
      <w:hyperlink r:id="rId9" w:history="1">
        <w:r w:rsidR="00307B06" w:rsidRPr="00667866">
          <w:rPr>
            <w:rStyle w:val="Hyperlink"/>
            <w:sz w:val="24"/>
            <w:szCs w:val="24"/>
          </w:rPr>
          <w:t>www.usm.maine.edu</w:t>
        </w:r>
      </w:hyperlink>
      <w:r w:rsidR="00307B06" w:rsidRPr="00667866">
        <w:rPr>
          <w:rStyle w:val="Hyperlink"/>
          <w:sz w:val="24"/>
          <w:szCs w:val="24"/>
        </w:rPr>
        <w:t>.</w:t>
      </w:r>
      <w:r w:rsidR="00307B06" w:rsidRPr="00667866">
        <w:rPr>
          <w:rStyle w:val="Hyperlink"/>
          <w:sz w:val="24"/>
          <w:szCs w:val="24"/>
          <w:u w:val="none"/>
        </w:rPr>
        <w:t xml:space="preserve">  </w:t>
      </w:r>
      <w:r w:rsidR="00307B06" w:rsidRPr="00667866">
        <w:rPr>
          <w:color w:val="000000"/>
          <w:sz w:val="24"/>
          <w:szCs w:val="24"/>
        </w:rPr>
        <w:t xml:space="preserve">   </w:t>
      </w:r>
    </w:p>
    <w:p w:rsidR="00307B06" w:rsidRPr="00667866" w:rsidRDefault="00307B06" w:rsidP="00B07BED">
      <w:pPr>
        <w:pStyle w:val="NoSpacing"/>
        <w:rPr>
          <w:color w:val="000000"/>
          <w:sz w:val="24"/>
          <w:szCs w:val="24"/>
        </w:rPr>
      </w:pPr>
    </w:p>
    <w:p w:rsidR="00F40FA4" w:rsidRPr="00667866" w:rsidRDefault="00531606" w:rsidP="00B07BED">
      <w:pPr>
        <w:pStyle w:val="NoSpacing"/>
        <w:rPr>
          <w:sz w:val="24"/>
          <w:szCs w:val="24"/>
        </w:rPr>
      </w:pPr>
      <w:r w:rsidRPr="00667866">
        <w:rPr>
          <w:sz w:val="24"/>
          <w:szCs w:val="24"/>
        </w:rPr>
        <w:t>USM</w:t>
      </w:r>
      <w:r w:rsidR="00F40FA4" w:rsidRPr="00667866">
        <w:rPr>
          <w:sz w:val="24"/>
          <w:szCs w:val="24"/>
        </w:rPr>
        <w:t>’s</w:t>
      </w:r>
      <w:r w:rsidR="002C41DB" w:rsidRPr="00667866">
        <w:rPr>
          <w:sz w:val="24"/>
          <w:szCs w:val="24"/>
        </w:rPr>
        <w:t xml:space="preserve"> </w:t>
      </w:r>
      <w:r w:rsidR="00F40FA4" w:rsidRPr="00667866">
        <w:rPr>
          <w:sz w:val="24"/>
          <w:szCs w:val="24"/>
        </w:rPr>
        <w:t>three environmentally friendly campuses are unique, yet all share the extensive resources of the university — and all are energized through</w:t>
      </w:r>
      <w:r w:rsidR="00307B06" w:rsidRPr="00667866">
        <w:rPr>
          <w:sz w:val="24"/>
          <w:szCs w:val="24"/>
        </w:rPr>
        <w:t xml:space="preserve"> strong community partnerships.  </w:t>
      </w:r>
      <w:r w:rsidR="00F40FA4" w:rsidRPr="00667866">
        <w:rPr>
          <w:sz w:val="24"/>
          <w:szCs w:val="24"/>
        </w:rPr>
        <w:t>O</w:t>
      </w:r>
      <w:r w:rsidRPr="00667866">
        <w:rPr>
          <w:sz w:val="24"/>
          <w:szCs w:val="24"/>
        </w:rPr>
        <w:t>ffering easy access to Boston, plus the ocean, mountains and forests of coastal, inland and northern Maine</w:t>
      </w:r>
      <w:r w:rsidR="00F40FA4" w:rsidRPr="00667866">
        <w:rPr>
          <w:sz w:val="24"/>
          <w:szCs w:val="24"/>
        </w:rPr>
        <w:t>,</w:t>
      </w:r>
      <w:r w:rsidRPr="00667866">
        <w:rPr>
          <w:sz w:val="24"/>
          <w:szCs w:val="24"/>
        </w:rPr>
        <w:t xml:space="preserve"> </w:t>
      </w:r>
      <w:r w:rsidR="00F40FA4" w:rsidRPr="00667866">
        <w:rPr>
          <w:sz w:val="24"/>
          <w:szCs w:val="24"/>
        </w:rPr>
        <w:t>USM is at the heart of Maine's most exciting metropolitan region:</w:t>
      </w:r>
    </w:p>
    <w:p w:rsidR="00F40FA4" w:rsidRPr="00667866" w:rsidRDefault="00F40FA4" w:rsidP="00B07BED">
      <w:pPr>
        <w:pStyle w:val="NoSpacing"/>
        <w:numPr>
          <w:ilvl w:val="0"/>
          <w:numId w:val="4"/>
        </w:numPr>
        <w:rPr>
          <w:sz w:val="24"/>
          <w:szCs w:val="24"/>
        </w:rPr>
      </w:pPr>
      <w:r w:rsidRPr="00667866">
        <w:rPr>
          <w:sz w:val="24"/>
          <w:szCs w:val="24"/>
        </w:rPr>
        <w:t>Our </w:t>
      </w:r>
      <w:hyperlink r:id="rId10" w:history="1">
        <w:r w:rsidRPr="00667866">
          <w:rPr>
            <w:rStyle w:val="Hyperlink"/>
            <w:sz w:val="24"/>
            <w:szCs w:val="24"/>
          </w:rPr>
          <w:t>Portland campus</w:t>
        </w:r>
      </w:hyperlink>
      <w:r w:rsidRPr="00667866">
        <w:rPr>
          <w:sz w:val="24"/>
          <w:szCs w:val="24"/>
        </w:rPr>
        <w:t> is located in "one of America’s most livable cities," according to </w:t>
      </w:r>
      <w:r w:rsidRPr="00667866">
        <w:rPr>
          <w:rStyle w:val="Emphasis"/>
          <w:sz w:val="24"/>
          <w:szCs w:val="24"/>
        </w:rPr>
        <w:t>Forbes</w:t>
      </w:r>
      <w:r w:rsidRPr="00667866">
        <w:rPr>
          <w:sz w:val="24"/>
          <w:szCs w:val="24"/>
        </w:rPr>
        <w:t xml:space="preserve"> magazine, which also ranks Portland among the top 10 for job prospects. </w:t>
      </w:r>
      <w:r w:rsidR="00C9704C" w:rsidRPr="00667866">
        <w:rPr>
          <w:sz w:val="24"/>
          <w:szCs w:val="24"/>
        </w:rPr>
        <w:t xml:space="preserve"> A</w:t>
      </w:r>
      <w:r w:rsidRPr="00667866">
        <w:rPr>
          <w:sz w:val="24"/>
          <w:szCs w:val="24"/>
        </w:rPr>
        <w:t xml:space="preserve"> creative</w:t>
      </w:r>
      <w:r w:rsidR="00C9704C" w:rsidRPr="00667866">
        <w:rPr>
          <w:sz w:val="24"/>
          <w:szCs w:val="24"/>
        </w:rPr>
        <w:t xml:space="preserve"> and diverse</w:t>
      </w:r>
      <w:r w:rsidRPr="00667866">
        <w:rPr>
          <w:sz w:val="24"/>
          <w:szCs w:val="24"/>
        </w:rPr>
        <w:t xml:space="preserve"> community on Maine’s scenic coast</w:t>
      </w:r>
      <w:r w:rsidR="00C9704C" w:rsidRPr="00667866">
        <w:rPr>
          <w:sz w:val="24"/>
          <w:szCs w:val="24"/>
        </w:rPr>
        <w:t>, Portland</w:t>
      </w:r>
      <w:r w:rsidR="00274598" w:rsidRPr="00667866">
        <w:rPr>
          <w:sz w:val="24"/>
          <w:szCs w:val="24"/>
        </w:rPr>
        <w:t xml:space="preserve"> is</w:t>
      </w:r>
      <w:r w:rsidRPr="00667866">
        <w:rPr>
          <w:sz w:val="24"/>
          <w:szCs w:val="24"/>
        </w:rPr>
        <w:t xml:space="preserve"> nationally known as a "foodie" hot spot!</w:t>
      </w:r>
    </w:p>
    <w:p w:rsidR="00F40FA4" w:rsidRPr="00667866" w:rsidRDefault="00F40FA4" w:rsidP="00B07BED">
      <w:pPr>
        <w:pStyle w:val="NoSpacing"/>
        <w:numPr>
          <w:ilvl w:val="0"/>
          <w:numId w:val="4"/>
        </w:numPr>
        <w:rPr>
          <w:sz w:val="24"/>
          <w:szCs w:val="24"/>
        </w:rPr>
      </w:pPr>
      <w:r w:rsidRPr="00667866">
        <w:rPr>
          <w:rStyle w:val="field-content"/>
          <w:sz w:val="24"/>
          <w:szCs w:val="24"/>
        </w:rPr>
        <w:t xml:space="preserve">USM’s beautiful residential </w:t>
      </w:r>
      <w:hyperlink r:id="rId11" w:history="1">
        <w:r w:rsidRPr="00667866">
          <w:rPr>
            <w:rStyle w:val="Hyperlink"/>
            <w:sz w:val="24"/>
            <w:szCs w:val="24"/>
          </w:rPr>
          <w:t>Gorham campus</w:t>
        </w:r>
      </w:hyperlink>
      <w:r w:rsidRPr="00667866">
        <w:rPr>
          <w:sz w:val="24"/>
          <w:szCs w:val="24"/>
        </w:rPr>
        <w:t> </w:t>
      </w:r>
      <w:r w:rsidRPr="00667866">
        <w:rPr>
          <w:rStyle w:val="field-content"/>
          <w:sz w:val="24"/>
          <w:szCs w:val="24"/>
        </w:rPr>
        <w:t xml:space="preserve"> supports and celebrates excellence in academics</w:t>
      </w:r>
      <w:r w:rsidR="00AD01B2" w:rsidRPr="00667866">
        <w:rPr>
          <w:rStyle w:val="field-content"/>
          <w:sz w:val="24"/>
          <w:szCs w:val="24"/>
        </w:rPr>
        <w:t xml:space="preserve">, athletics, music and the arts and </w:t>
      </w:r>
      <w:r w:rsidRPr="00667866">
        <w:rPr>
          <w:sz w:val="24"/>
          <w:szCs w:val="24"/>
        </w:rPr>
        <w:t>is home to ten Living Learning Communities and six Residential Communities</w:t>
      </w:r>
      <w:r w:rsidR="00AD01B2" w:rsidRPr="00667866">
        <w:rPr>
          <w:sz w:val="24"/>
          <w:szCs w:val="24"/>
        </w:rPr>
        <w:t>.</w:t>
      </w:r>
    </w:p>
    <w:p w:rsidR="00F40FA4" w:rsidRPr="00667866" w:rsidRDefault="00F40FA4" w:rsidP="00B07BED">
      <w:pPr>
        <w:pStyle w:val="NoSpacing"/>
        <w:numPr>
          <w:ilvl w:val="0"/>
          <w:numId w:val="4"/>
        </w:numPr>
        <w:rPr>
          <w:sz w:val="24"/>
          <w:szCs w:val="24"/>
        </w:rPr>
      </w:pPr>
      <w:r w:rsidRPr="00667866">
        <w:rPr>
          <w:sz w:val="24"/>
          <w:szCs w:val="24"/>
        </w:rPr>
        <w:t>Our </w:t>
      </w:r>
      <w:hyperlink r:id="rId12" w:history="1">
        <w:r w:rsidRPr="00667866">
          <w:rPr>
            <w:rStyle w:val="Hyperlink"/>
            <w:sz w:val="24"/>
            <w:szCs w:val="24"/>
          </w:rPr>
          <w:t>Lewiston campus</w:t>
        </w:r>
      </w:hyperlink>
      <w:r w:rsidRPr="00667866">
        <w:rPr>
          <w:sz w:val="24"/>
          <w:szCs w:val="24"/>
        </w:rPr>
        <w:t xml:space="preserve"> is home to USM’s innovative </w:t>
      </w:r>
      <w:r w:rsidR="003B0861" w:rsidRPr="00667866">
        <w:rPr>
          <w:sz w:val="24"/>
          <w:szCs w:val="24"/>
        </w:rPr>
        <w:t xml:space="preserve">and richly diverse </w:t>
      </w:r>
      <w:r w:rsidRPr="00667866">
        <w:rPr>
          <w:sz w:val="24"/>
          <w:szCs w:val="24"/>
        </w:rPr>
        <w:t xml:space="preserve">Lewiston-Auburn College. This Central Maine campus </w:t>
      </w:r>
      <w:r w:rsidRPr="00667866">
        <w:rPr>
          <w:iCs/>
          <w:sz w:val="24"/>
          <w:szCs w:val="24"/>
        </w:rPr>
        <w:t>integrates classroom, community and workplace</w:t>
      </w:r>
      <w:r w:rsidRPr="00667866">
        <w:rPr>
          <w:i/>
          <w:iCs/>
          <w:sz w:val="24"/>
          <w:szCs w:val="24"/>
        </w:rPr>
        <w:t>,</w:t>
      </w:r>
      <w:r w:rsidR="003B0861" w:rsidRPr="00667866">
        <w:rPr>
          <w:sz w:val="24"/>
          <w:szCs w:val="24"/>
        </w:rPr>
        <w:t xml:space="preserve"> and provides a small </w:t>
      </w:r>
      <w:r w:rsidRPr="00667866">
        <w:rPr>
          <w:sz w:val="24"/>
          <w:szCs w:val="24"/>
        </w:rPr>
        <w:t>college experience with the resources of a large university.</w:t>
      </w:r>
    </w:p>
    <w:p w:rsidR="00B07BED" w:rsidRPr="00667866" w:rsidRDefault="00B07BED" w:rsidP="00903300">
      <w:pPr>
        <w:pStyle w:val="NoSpacing"/>
        <w:rPr>
          <w:sz w:val="24"/>
          <w:szCs w:val="24"/>
        </w:rPr>
      </w:pPr>
    </w:p>
    <w:p w:rsidR="00903300" w:rsidRPr="00667866" w:rsidRDefault="00903300" w:rsidP="00903300">
      <w:pPr>
        <w:pStyle w:val="NoSpacing"/>
        <w:rPr>
          <w:rStyle w:val="Strong"/>
          <w:sz w:val="24"/>
          <w:szCs w:val="24"/>
        </w:rPr>
      </w:pPr>
      <w:r w:rsidRPr="00667866">
        <w:rPr>
          <w:rStyle w:val="Strong"/>
          <w:sz w:val="24"/>
          <w:szCs w:val="24"/>
        </w:rPr>
        <w:t xml:space="preserve">Qualifications: </w:t>
      </w:r>
    </w:p>
    <w:p w:rsidR="00903300" w:rsidRPr="00667866" w:rsidRDefault="00903300" w:rsidP="00903300">
      <w:pPr>
        <w:pStyle w:val="NoSpacing"/>
        <w:rPr>
          <w:rFonts w:cs="Times New Roman"/>
          <w:b/>
          <w:sz w:val="24"/>
          <w:szCs w:val="24"/>
        </w:rPr>
      </w:pPr>
      <w:r w:rsidRPr="00667866">
        <w:rPr>
          <w:rFonts w:cs="Times New Roman"/>
          <w:b/>
          <w:sz w:val="24"/>
          <w:szCs w:val="24"/>
        </w:rPr>
        <w:t xml:space="preserve">Required: </w:t>
      </w:r>
    </w:p>
    <w:p w:rsidR="00A15A9C" w:rsidRDefault="00A15A9C" w:rsidP="00A15A9C">
      <w:pPr>
        <w:pStyle w:val="NoSpacing"/>
        <w:numPr>
          <w:ilvl w:val="0"/>
          <w:numId w:val="5"/>
        </w:numPr>
        <w:rPr>
          <w:bCs/>
          <w:sz w:val="24"/>
          <w:szCs w:val="24"/>
        </w:rPr>
      </w:pPr>
      <w:r w:rsidRPr="00A15A9C">
        <w:rPr>
          <w:bCs/>
          <w:sz w:val="24"/>
          <w:szCs w:val="24"/>
        </w:rPr>
        <w:t>PhD in Political Science</w:t>
      </w:r>
      <w:r>
        <w:rPr>
          <w:bCs/>
          <w:sz w:val="24"/>
          <w:szCs w:val="24"/>
        </w:rPr>
        <w:t xml:space="preserve"> specializing in International Relations.</w:t>
      </w:r>
    </w:p>
    <w:p w:rsidR="00A15A9C" w:rsidRDefault="00A15A9C" w:rsidP="00A15A9C">
      <w:pPr>
        <w:pStyle w:val="NoSpacing"/>
        <w:numPr>
          <w:ilvl w:val="0"/>
          <w:numId w:val="5"/>
        </w:numPr>
        <w:rPr>
          <w:bCs/>
          <w:sz w:val="24"/>
          <w:szCs w:val="24"/>
        </w:rPr>
      </w:pPr>
      <w:r w:rsidRPr="00A15A9C">
        <w:rPr>
          <w:bCs/>
          <w:sz w:val="24"/>
          <w:szCs w:val="24"/>
        </w:rPr>
        <w:t>Candidates who are ABD will be considered</w:t>
      </w:r>
      <w:r>
        <w:rPr>
          <w:bCs/>
          <w:sz w:val="24"/>
          <w:szCs w:val="24"/>
        </w:rPr>
        <w:t>.</w:t>
      </w:r>
    </w:p>
    <w:p w:rsidR="00903300" w:rsidRPr="00667866" w:rsidRDefault="00903300" w:rsidP="00903300">
      <w:pPr>
        <w:pStyle w:val="NoSpacing"/>
        <w:rPr>
          <w:rFonts w:cs="Times New Roman"/>
          <w:b/>
          <w:sz w:val="24"/>
          <w:szCs w:val="24"/>
        </w:rPr>
      </w:pPr>
      <w:r w:rsidRPr="00667866">
        <w:rPr>
          <w:rFonts w:cs="Times New Roman"/>
          <w:b/>
          <w:sz w:val="24"/>
          <w:szCs w:val="24"/>
        </w:rPr>
        <w:t xml:space="preserve">Preferred: </w:t>
      </w:r>
    </w:p>
    <w:p w:rsidR="00F035EE" w:rsidRDefault="00A15A9C" w:rsidP="00A15A9C">
      <w:pPr>
        <w:pStyle w:val="NoSpacing"/>
        <w:numPr>
          <w:ilvl w:val="0"/>
          <w:numId w:val="1"/>
        </w:numPr>
        <w:rPr>
          <w:sz w:val="24"/>
          <w:szCs w:val="24"/>
        </w:rPr>
      </w:pPr>
      <w:r>
        <w:rPr>
          <w:sz w:val="24"/>
          <w:szCs w:val="24"/>
        </w:rPr>
        <w:t>E</w:t>
      </w:r>
      <w:r w:rsidRPr="00A15A9C">
        <w:rPr>
          <w:sz w:val="24"/>
          <w:szCs w:val="24"/>
        </w:rPr>
        <w:t>xperience with online teaching</w:t>
      </w:r>
    </w:p>
    <w:p w:rsidR="00B0675D" w:rsidRDefault="00B0675D" w:rsidP="00A15A9C">
      <w:pPr>
        <w:pStyle w:val="NoSpacing"/>
        <w:numPr>
          <w:ilvl w:val="0"/>
          <w:numId w:val="1"/>
        </w:numPr>
        <w:rPr>
          <w:sz w:val="24"/>
          <w:szCs w:val="24"/>
        </w:rPr>
      </w:pPr>
      <w:r w:rsidRPr="00667866">
        <w:rPr>
          <w:sz w:val="24"/>
          <w:szCs w:val="24"/>
        </w:rPr>
        <w:t>Interest in research.</w:t>
      </w:r>
    </w:p>
    <w:p w:rsidR="008A0FA5" w:rsidRPr="00667866" w:rsidRDefault="008A0FA5" w:rsidP="00A15A9C">
      <w:pPr>
        <w:pStyle w:val="NoSpacing"/>
        <w:numPr>
          <w:ilvl w:val="0"/>
          <w:numId w:val="1"/>
        </w:numPr>
        <w:rPr>
          <w:sz w:val="24"/>
          <w:szCs w:val="24"/>
        </w:rPr>
      </w:pPr>
      <w:r>
        <w:rPr>
          <w:sz w:val="24"/>
          <w:szCs w:val="24"/>
        </w:rPr>
        <w:t>Prior experience with Model United Nations.</w:t>
      </w:r>
    </w:p>
    <w:p w:rsidR="00903300" w:rsidRPr="00667866" w:rsidRDefault="00903300" w:rsidP="00903300">
      <w:pPr>
        <w:pStyle w:val="NoSpacing"/>
        <w:numPr>
          <w:ilvl w:val="0"/>
          <w:numId w:val="1"/>
        </w:numPr>
        <w:rPr>
          <w:sz w:val="24"/>
          <w:szCs w:val="24"/>
        </w:rPr>
      </w:pPr>
      <w:r w:rsidRPr="00667866">
        <w:rPr>
          <w:sz w:val="24"/>
          <w:szCs w:val="24"/>
        </w:rPr>
        <w:t>Excellent communication skills.</w:t>
      </w:r>
    </w:p>
    <w:p w:rsidR="00B0675D" w:rsidRPr="00667866" w:rsidRDefault="00B0675D" w:rsidP="00903300">
      <w:pPr>
        <w:pStyle w:val="NoSpacing"/>
        <w:numPr>
          <w:ilvl w:val="0"/>
          <w:numId w:val="1"/>
        </w:numPr>
        <w:rPr>
          <w:sz w:val="24"/>
          <w:szCs w:val="24"/>
        </w:rPr>
      </w:pPr>
      <w:r w:rsidRPr="00667866">
        <w:rPr>
          <w:sz w:val="24"/>
          <w:szCs w:val="24"/>
        </w:rPr>
        <w:t>Experience in community engagement.</w:t>
      </w:r>
    </w:p>
    <w:p w:rsidR="00E921F4" w:rsidRPr="00667866" w:rsidRDefault="00903300" w:rsidP="006357FF">
      <w:pPr>
        <w:pStyle w:val="NoSpacing"/>
        <w:numPr>
          <w:ilvl w:val="0"/>
          <w:numId w:val="1"/>
        </w:numPr>
        <w:rPr>
          <w:sz w:val="24"/>
          <w:szCs w:val="24"/>
        </w:rPr>
      </w:pPr>
      <w:r w:rsidRPr="00667866">
        <w:rPr>
          <w:sz w:val="24"/>
          <w:szCs w:val="24"/>
        </w:rPr>
        <w:t>Evidence of commitment to diversity, student success and active learning,</w:t>
      </w:r>
      <w:r w:rsidR="00E42679" w:rsidRPr="00667866">
        <w:rPr>
          <w:sz w:val="24"/>
          <w:szCs w:val="24"/>
        </w:rPr>
        <w:t xml:space="preserve"> and community engagement.    </w:t>
      </w:r>
    </w:p>
    <w:p w:rsidR="00764DD4" w:rsidRPr="00667866" w:rsidRDefault="00764DD4" w:rsidP="00720700">
      <w:pPr>
        <w:autoSpaceDE w:val="0"/>
        <w:autoSpaceDN w:val="0"/>
        <w:adjustRightInd w:val="0"/>
        <w:rPr>
          <w:rFonts w:asciiTheme="minorHAnsi" w:hAnsiTheme="minorHAnsi"/>
          <w:sz w:val="24"/>
          <w:szCs w:val="24"/>
        </w:rPr>
      </w:pPr>
    </w:p>
    <w:p w:rsidR="0071741C" w:rsidRPr="00667866" w:rsidRDefault="00997EAC" w:rsidP="00997EAC">
      <w:pPr>
        <w:pStyle w:val="NoSpacing"/>
        <w:rPr>
          <w:sz w:val="24"/>
          <w:szCs w:val="24"/>
        </w:rPr>
      </w:pPr>
      <w:r w:rsidRPr="00667866">
        <w:rPr>
          <w:sz w:val="24"/>
          <w:szCs w:val="24"/>
        </w:rPr>
        <w:t xml:space="preserve">Apply online at: </w:t>
      </w:r>
      <w:hyperlink r:id="rId13" w:history="1">
        <w:r w:rsidRPr="00667866">
          <w:rPr>
            <w:rStyle w:val="Hyperlink"/>
            <w:sz w:val="24"/>
            <w:szCs w:val="24"/>
          </w:rPr>
          <w:t>https://usm.hiretouch.com/view-all-jobs</w:t>
        </w:r>
      </w:hyperlink>
      <w:r w:rsidRPr="00667866">
        <w:rPr>
          <w:sz w:val="24"/>
          <w:szCs w:val="24"/>
        </w:rPr>
        <w:t xml:space="preserve">. </w:t>
      </w:r>
      <w:r w:rsidR="0071741C" w:rsidRPr="00307E9D">
        <w:rPr>
          <w:sz w:val="24"/>
          <w:szCs w:val="24"/>
        </w:rPr>
        <w:t xml:space="preserve">You will need </w:t>
      </w:r>
      <w:r w:rsidR="0071741C">
        <w:rPr>
          <w:sz w:val="24"/>
          <w:szCs w:val="24"/>
        </w:rPr>
        <w:t xml:space="preserve">to create an applicant profile and </w:t>
      </w:r>
      <w:r w:rsidR="0071741C" w:rsidRPr="00307E9D">
        <w:rPr>
          <w:sz w:val="24"/>
          <w:szCs w:val="24"/>
        </w:rPr>
        <w:t xml:space="preserve">complete an application (which includes contact information for </w:t>
      </w:r>
      <w:r w:rsidR="0071741C">
        <w:rPr>
          <w:sz w:val="24"/>
          <w:szCs w:val="24"/>
        </w:rPr>
        <w:t xml:space="preserve">three professional references).  You will need to upload a cover letter, </w:t>
      </w:r>
      <w:r w:rsidR="0071741C" w:rsidRPr="00307E9D">
        <w:rPr>
          <w:sz w:val="24"/>
          <w:szCs w:val="24"/>
        </w:rPr>
        <w:t>a resume/curriculum vitae which fully describes your qualifications and experiences with specific reference to the required and preferred qualifications</w:t>
      </w:r>
      <w:r w:rsidR="0071741C">
        <w:rPr>
          <w:sz w:val="24"/>
          <w:szCs w:val="24"/>
        </w:rPr>
        <w:t xml:space="preserve">, and </w:t>
      </w:r>
      <w:r w:rsidR="0071741C" w:rsidRPr="00AF32F7">
        <w:rPr>
          <w:sz w:val="23"/>
          <w:szCs w:val="23"/>
        </w:rPr>
        <w:t>a statement of</w:t>
      </w:r>
      <w:r w:rsidR="0071741C" w:rsidRPr="0071741C">
        <w:rPr>
          <w:sz w:val="24"/>
          <w:szCs w:val="24"/>
        </w:rPr>
        <w:t xml:space="preserve"> teaching philosophy, teaching interests and experience</w:t>
      </w:r>
      <w:r w:rsidR="00F035EE">
        <w:rPr>
          <w:sz w:val="24"/>
          <w:szCs w:val="24"/>
        </w:rPr>
        <w:t xml:space="preserve"> and a b</w:t>
      </w:r>
      <w:r w:rsidR="009C4D43">
        <w:rPr>
          <w:sz w:val="24"/>
          <w:szCs w:val="24"/>
        </w:rPr>
        <w:t>rief writing sample</w:t>
      </w:r>
      <w:r w:rsidR="00F035EE">
        <w:rPr>
          <w:sz w:val="24"/>
          <w:szCs w:val="24"/>
        </w:rPr>
        <w:t>.  Y</w:t>
      </w:r>
      <w:r w:rsidRPr="00667866">
        <w:rPr>
          <w:sz w:val="24"/>
          <w:szCs w:val="24"/>
        </w:rPr>
        <w:t>ou will also need to complete the affirmative action survey, the self-identification of disability form, and the self-identifi</w:t>
      </w:r>
      <w:r w:rsidR="009D2CC1">
        <w:rPr>
          <w:sz w:val="24"/>
          <w:szCs w:val="24"/>
        </w:rPr>
        <w:t>cation of veteran status form.</w:t>
      </w:r>
      <w:r w:rsidR="00F035EE">
        <w:rPr>
          <w:sz w:val="24"/>
          <w:szCs w:val="24"/>
        </w:rPr>
        <w:t xml:space="preserve">  Finalists may be asked to submit three letters of recommendation and/or teaching evaluations upon request. </w:t>
      </w:r>
    </w:p>
    <w:p w:rsidR="00997EAC" w:rsidRPr="00667866" w:rsidRDefault="00997EAC" w:rsidP="00997EAC">
      <w:pPr>
        <w:pStyle w:val="NoSpacing"/>
        <w:rPr>
          <w:sz w:val="24"/>
          <w:szCs w:val="24"/>
        </w:rPr>
      </w:pPr>
    </w:p>
    <w:p w:rsidR="00997EAC" w:rsidRPr="00667866" w:rsidRDefault="00A14DDC" w:rsidP="00997EAC">
      <w:pPr>
        <w:pStyle w:val="NoSpacing"/>
        <w:rPr>
          <w:sz w:val="24"/>
          <w:szCs w:val="24"/>
        </w:rPr>
      </w:pPr>
      <w:r w:rsidRPr="00A14DDC">
        <w:rPr>
          <w:sz w:val="24"/>
          <w:szCs w:val="24"/>
        </w:rPr>
        <w:t>Review of applications will begin immediately.  To ensure full consideration, materials should be submitted by</w:t>
      </w:r>
      <w:r>
        <w:t xml:space="preserve"> </w:t>
      </w:r>
      <w:r w:rsidR="00F82AB1">
        <w:rPr>
          <w:sz w:val="24"/>
          <w:szCs w:val="24"/>
        </w:rPr>
        <w:t>August</w:t>
      </w:r>
      <w:r w:rsidR="00B67669">
        <w:rPr>
          <w:sz w:val="24"/>
          <w:szCs w:val="24"/>
        </w:rPr>
        <w:t xml:space="preserve"> </w:t>
      </w:r>
      <w:r w:rsidR="00870276">
        <w:rPr>
          <w:sz w:val="24"/>
          <w:szCs w:val="24"/>
        </w:rPr>
        <w:t>17</w:t>
      </w:r>
      <w:r w:rsidR="00E850C1">
        <w:rPr>
          <w:sz w:val="24"/>
          <w:szCs w:val="24"/>
        </w:rPr>
        <w:t>, 2015</w:t>
      </w:r>
      <w:r w:rsidR="00997EAC" w:rsidRPr="00667866">
        <w:rPr>
          <w:sz w:val="24"/>
          <w:szCs w:val="24"/>
        </w:rPr>
        <w:t xml:space="preserve">.  Materials received on or after that date will be considered at the discretion of the university.  We are not able to consider applicants who require Visa sponsorship support. </w:t>
      </w:r>
    </w:p>
    <w:p w:rsidR="00997EAC" w:rsidRPr="00667866" w:rsidRDefault="00997EAC" w:rsidP="00997EAC">
      <w:pPr>
        <w:pStyle w:val="NoSpacing"/>
        <w:rPr>
          <w:sz w:val="24"/>
          <w:szCs w:val="24"/>
        </w:rPr>
      </w:pPr>
    </w:p>
    <w:p w:rsidR="00D04AC5" w:rsidRPr="00667866" w:rsidRDefault="00997EAC" w:rsidP="00720700">
      <w:pPr>
        <w:pStyle w:val="NoSpacing"/>
        <w:rPr>
          <w:sz w:val="24"/>
          <w:szCs w:val="24"/>
        </w:rPr>
      </w:pPr>
      <w:r w:rsidRPr="00667866">
        <w:rPr>
          <w:sz w:val="24"/>
          <w:szCs w:val="24"/>
        </w:rPr>
        <w:t>USM is an EEO/AA employer.  All qualified applicants will receive consideration for employment without regard to race, color, religion, sex, national origin, sexual orientation, age, disability, protected veteran status, or any other characteristic protected by law.</w:t>
      </w:r>
    </w:p>
    <w:sectPr w:rsidR="00D04AC5" w:rsidRPr="00667866" w:rsidSect="005E2BF7">
      <w:headerReference w:type="even" r:id="rId14"/>
      <w:headerReference w:type="default" r:id="rId15"/>
      <w:footerReference w:type="even" r:id="rId16"/>
      <w:footerReference w:type="default" r:id="rId17"/>
      <w:headerReference w:type="first" r:id="rId18"/>
      <w:footerReference w:type="first" r:id="rId1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BF7" w:rsidRDefault="005E2BF7" w:rsidP="005E2BF7">
      <w:r>
        <w:separator/>
      </w:r>
    </w:p>
  </w:endnote>
  <w:endnote w:type="continuationSeparator" w:id="0">
    <w:p w:rsidR="005E2BF7" w:rsidRDefault="005E2BF7" w:rsidP="005E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28" w:rsidRDefault="00003E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28" w:rsidRDefault="00003E2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28" w:rsidRDefault="00003E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BF7" w:rsidRDefault="005E2BF7" w:rsidP="005E2BF7">
      <w:r>
        <w:separator/>
      </w:r>
    </w:p>
  </w:footnote>
  <w:footnote w:type="continuationSeparator" w:id="0">
    <w:p w:rsidR="005E2BF7" w:rsidRDefault="005E2BF7" w:rsidP="005E2B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28" w:rsidRDefault="00003E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28" w:rsidRDefault="00003E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28" w:rsidRDefault="00003E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69F"/>
    <w:multiLevelType w:val="hybridMultilevel"/>
    <w:tmpl w:val="E53A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07BA6"/>
    <w:multiLevelType w:val="multilevel"/>
    <w:tmpl w:val="E8F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0037A"/>
    <w:multiLevelType w:val="multilevel"/>
    <w:tmpl w:val="2982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232CAE"/>
    <w:multiLevelType w:val="hybridMultilevel"/>
    <w:tmpl w:val="6F8C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EA3186"/>
    <w:multiLevelType w:val="hybridMultilevel"/>
    <w:tmpl w:val="EDB2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1E"/>
    <w:rsid w:val="00003E28"/>
    <w:rsid w:val="00042157"/>
    <w:rsid w:val="00080631"/>
    <w:rsid w:val="000B6943"/>
    <w:rsid w:val="00192AF9"/>
    <w:rsid w:val="001B16B8"/>
    <w:rsid w:val="001C65D9"/>
    <w:rsid w:val="001D2476"/>
    <w:rsid w:val="001E6C33"/>
    <w:rsid w:val="00211A02"/>
    <w:rsid w:val="0024079A"/>
    <w:rsid w:val="00274598"/>
    <w:rsid w:val="00276585"/>
    <w:rsid w:val="002B1B93"/>
    <w:rsid w:val="002C41DB"/>
    <w:rsid w:val="002E18F5"/>
    <w:rsid w:val="00305B36"/>
    <w:rsid w:val="00307B06"/>
    <w:rsid w:val="003127A0"/>
    <w:rsid w:val="003A1FC8"/>
    <w:rsid w:val="003A2E0C"/>
    <w:rsid w:val="003A4BEF"/>
    <w:rsid w:val="003B0861"/>
    <w:rsid w:val="003F04F4"/>
    <w:rsid w:val="0043692F"/>
    <w:rsid w:val="00450700"/>
    <w:rsid w:val="004B6320"/>
    <w:rsid w:val="00531606"/>
    <w:rsid w:val="00556437"/>
    <w:rsid w:val="00566757"/>
    <w:rsid w:val="005E2BF7"/>
    <w:rsid w:val="005F318A"/>
    <w:rsid w:val="00604F77"/>
    <w:rsid w:val="00622112"/>
    <w:rsid w:val="00634BEE"/>
    <w:rsid w:val="00667866"/>
    <w:rsid w:val="006E34BF"/>
    <w:rsid w:val="007042D4"/>
    <w:rsid w:val="0071741C"/>
    <w:rsid w:val="00720700"/>
    <w:rsid w:val="00740158"/>
    <w:rsid w:val="00764DD4"/>
    <w:rsid w:val="00771918"/>
    <w:rsid w:val="007C780C"/>
    <w:rsid w:val="0081437C"/>
    <w:rsid w:val="00870276"/>
    <w:rsid w:val="00887B62"/>
    <w:rsid w:val="0089123A"/>
    <w:rsid w:val="008A0FA5"/>
    <w:rsid w:val="008A5375"/>
    <w:rsid w:val="008D7580"/>
    <w:rsid w:val="008F0333"/>
    <w:rsid w:val="00903300"/>
    <w:rsid w:val="00915459"/>
    <w:rsid w:val="00987ACE"/>
    <w:rsid w:val="00993028"/>
    <w:rsid w:val="00997EAC"/>
    <w:rsid w:val="009B2D21"/>
    <w:rsid w:val="009C4D43"/>
    <w:rsid w:val="009D2CC1"/>
    <w:rsid w:val="00A14DDC"/>
    <w:rsid w:val="00A15A9C"/>
    <w:rsid w:val="00A75219"/>
    <w:rsid w:val="00AB66CA"/>
    <w:rsid w:val="00AC5733"/>
    <w:rsid w:val="00AD01B2"/>
    <w:rsid w:val="00B0675D"/>
    <w:rsid w:val="00B07BED"/>
    <w:rsid w:val="00B13D2B"/>
    <w:rsid w:val="00B1576F"/>
    <w:rsid w:val="00B16E9A"/>
    <w:rsid w:val="00B631FA"/>
    <w:rsid w:val="00B67669"/>
    <w:rsid w:val="00B77470"/>
    <w:rsid w:val="00B8668C"/>
    <w:rsid w:val="00BC42EC"/>
    <w:rsid w:val="00C33A04"/>
    <w:rsid w:val="00C42270"/>
    <w:rsid w:val="00C54DD2"/>
    <w:rsid w:val="00C67AAF"/>
    <w:rsid w:val="00C9704C"/>
    <w:rsid w:val="00CB6A3A"/>
    <w:rsid w:val="00CE433B"/>
    <w:rsid w:val="00D01E2D"/>
    <w:rsid w:val="00D0291E"/>
    <w:rsid w:val="00D04AC5"/>
    <w:rsid w:val="00D366EC"/>
    <w:rsid w:val="00DB171A"/>
    <w:rsid w:val="00DF4737"/>
    <w:rsid w:val="00E05136"/>
    <w:rsid w:val="00E17DA5"/>
    <w:rsid w:val="00E42679"/>
    <w:rsid w:val="00E42E14"/>
    <w:rsid w:val="00E850C1"/>
    <w:rsid w:val="00E921F4"/>
    <w:rsid w:val="00ED4508"/>
    <w:rsid w:val="00EE09DA"/>
    <w:rsid w:val="00F01AC8"/>
    <w:rsid w:val="00F035EE"/>
    <w:rsid w:val="00F40FA4"/>
    <w:rsid w:val="00F44E29"/>
    <w:rsid w:val="00F65914"/>
    <w:rsid w:val="00F66A3A"/>
    <w:rsid w:val="00F76792"/>
    <w:rsid w:val="00F82AB1"/>
    <w:rsid w:val="00F9684C"/>
    <w:rsid w:val="00FC4B1F"/>
    <w:rsid w:val="00FE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91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291E"/>
    <w:rPr>
      <w:rFonts w:ascii="Tahoma" w:hAnsi="Tahoma" w:cs="Tahoma"/>
      <w:sz w:val="16"/>
      <w:szCs w:val="16"/>
    </w:rPr>
  </w:style>
  <w:style w:type="paragraph" w:styleId="NoSpacing">
    <w:name w:val="No Spacing"/>
    <w:uiPriority w:val="1"/>
    <w:qFormat/>
    <w:rsid w:val="00EE09DA"/>
    <w:pPr>
      <w:spacing w:after="0" w:line="240" w:lineRule="auto"/>
    </w:pPr>
  </w:style>
  <w:style w:type="character" w:styleId="Strong">
    <w:name w:val="Strong"/>
    <w:basedOn w:val="DefaultParagraphFont"/>
    <w:uiPriority w:val="22"/>
    <w:qFormat/>
    <w:rsid w:val="00622112"/>
    <w:rPr>
      <w:b/>
      <w:bCs/>
    </w:rPr>
  </w:style>
  <w:style w:type="character" w:styleId="Hyperlink">
    <w:name w:val="Hyperlink"/>
    <w:basedOn w:val="DefaultParagraphFont"/>
    <w:uiPriority w:val="99"/>
    <w:unhideWhenUsed/>
    <w:rsid w:val="00622112"/>
    <w:rPr>
      <w:color w:val="0000FF"/>
      <w:u w:val="single"/>
    </w:rPr>
  </w:style>
  <w:style w:type="paragraph" w:styleId="NormalWeb">
    <w:name w:val="Normal (Web)"/>
    <w:basedOn w:val="Normal"/>
    <w:uiPriority w:val="99"/>
    <w:unhideWhenUsed/>
    <w:rsid w:val="00B13D2B"/>
    <w:pPr>
      <w:spacing w:before="100" w:beforeAutospacing="1" w:after="100" w:afterAutospacing="1"/>
    </w:pPr>
    <w:rPr>
      <w:sz w:val="24"/>
      <w:szCs w:val="24"/>
    </w:rPr>
  </w:style>
  <w:style w:type="character" w:styleId="Emphasis">
    <w:name w:val="Emphasis"/>
    <w:basedOn w:val="DefaultParagraphFont"/>
    <w:uiPriority w:val="20"/>
    <w:qFormat/>
    <w:rsid w:val="00531606"/>
    <w:rPr>
      <w:i/>
      <w:iCs/>
    </w:rPr>
  </w:style>
  <w:style w:type="character" w:customStyle="1" w:styleId="field-content">
    <w:name w:val="field-content"/>
    <w:basedOn w:val="DefaultParagraphFont"/>
    <w:rsid w:val="00F40FA4"/>
  </w:style>
  <w:style w:type="character" w:styleId="FollowedHyperlink">
    <w:name w:val="FollowedHyperlink"/>
    <w:basedOn w:val="DefaultParagraphFont"/>
    <w:uiPriority w:val="99"/>
    <w:semiHidden/>
    <w:unhideWhenUsed/>
    <w:rsid w:val="00AD01B2"/>
    <w:rPr>
      <w:color w:val="800080" w:themeColor="followedHyperlink"/>
      <w:u w:val="single"/>
    </w:rPr>
  </w:style>
  <w:style w:type="paragraph" w:styleId="Header">
    <w:name w:val="header"/>
    <w:basedOn w:val="Normal"/>
    <w:link w:val="HeaderChar"/>
    <w:uiPriority w:val="99"/>
    <w:unhideWhenUsed/>
    <w:rsid w:val="005E2BF7"/>
    <w:pPr>
      <w:tabs>
        <w:tab w:val="center" w:pos="4680"/>
        <w:tab w:val="right" w:pos="9360"/>
      </w:tabs>
    </w:pPr>
  </w:style>
  <w:style w:type="character" w:customStyle="1" w:styleId="HeaderChar">
    <w:name w:val="Header Char"/>
    <w:basedOn w:val="DefaultParagraphFont"/>
    <w:link w:val="Header"/>
    <w:uiPriority w:val="99"/>
    <w:rsid w:val="005E2B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2BF7"/>
    <w:pPr>
      <w:tabs>
        <w:tab w:val="center" w:pos="4680"/>
        <w:tab w:val="right" w:pos="9360"/>
      </w:tabs>
    </w:pPr>
  </w:style>
  <w:style w:type="character" w:customStyle="1" w:styleId="FooterChar">
    <w:name w:val="Footer Char"/>
    <w:basedOn w:val="DefaultParagraphFont"/>
    <w:link w:val="Footer"/>
    <w:uiPriority w:val="99"/>
    <w:rsid w:val="005E2BF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91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291E"/>
    <w:rPr>
      <w:rFonts w:ascii="Tahoma" w:hAnsi="Tahoma" w:cs="Tahoma"/>
      <w:sz w:val="16"/>
      <w:szCs w:val="16"/>
    </w:rPr>
  </w:style>
  <w:style w:type="paragraph" w:styleId="NoSpacing">
    <w:name w:val="No Spacing"/>
    <w:uiPriority w:val="1"/>
    <w:qFormat/>
    <w:rsid w:val="00EE09DA"/>
    <w:pPr>
      <w:spacing w:after="0" w:line="240" w:lineRule="auto"/>
    </w:pPr>
  </w:style>
  <w:style w:type="character" w:styleId="Strong">
    <w:name w:val="Strong"/>
    <w:basedOn w:val="DefaultParagraphFont"/>
    <w:uiPriority w:val="22"/>
    <w:qFormat/>
    <w:rsid w:val="00622112"/>
    <w:rPr>
      <w:b/>
      <w:bCs/>
    </w:rPr>
  </w:style>
  <w:style w:type="character" w:styleId="Hyperlink">
    <w:name w:val="Hyperlink"/>
    <w:basedOn w:val="DefaultParagraphFont"/>
    <w:uiPriority w:val="99"/>
    <w:unhideWhenUsed/>
    <w:rsid w:val="00622112"/>
    <w:rPr>
      <w:color w:val="0000FF"/>
      <w:u w:val="single"/>
    </w:rPr>
  </w:style>
  <w:style w:type="paragraph" w:styleId="NormalWeb">
    <w:name w:val="Normal (Web)"/>
    <w:basedOn w:val="Normal"/>
    <w:uiPriority w:val="99"/>
    <w:unhideWhenUsed/>
    <w:rsid w:val="00B13D2B"/>
    <w:pPr>
      <w:spacing w:before="100" w:beforeAutospacing="1" w:after="100" w:afterAutospacing="1"/>
    </w:pPr>
    <w:rPr>
      <w:sz w:val="24"/>
      <w:szCs w:val="24"/>
    </w:rPr>
  </w:style>
  <w:style w:type="character" w:styleId="Emphasis">
    <w:name w:val="Emphasis"/>
    <w:basedOn w:val="DefaultParagraphFont"/>
    <w:uiPriority w:val="20"/>
    <w:qFormat/>
    <w:rsid w:val="00531606"/>
    <w:rPr>
      <w:i/>
      <w:iCs/>
    </w:rPr>
  </w:style>
  <w:style w:type="character" w:customStyle="1" w:styleId="field-content">
    <w:name w:val="field-content"/>
    <w:basedOn w:val="DefaultParagraphFont"/>
    <w:rsid w:val="00F40FA4"/>
  </w:style>
  <w:style w:type="character" w:styleId="FollowedHyperlink">
    <w:name w:val="FollowedHyperlink"/>
    <w:basedOn w:val="DefaultParagraphFont"/>
    <w:uiPriority w:val="99"/>
    <w:semiHidden/>
    <w:unhideWhenUsed/>
    <w:rsid w:val="00AD01B2"/>
    <w:rPr>
      <w:color w:val="800080" w:themeColor="followedHyperlink"/>
      <w:u w:val="single"/>
    </w:rPr>
  </w:style>
  <w:style w:type="paragraph" w:styleId="Header">
    <w:name w:val="header"/>
    <w:basedOn w:val="Normal"/>
    <w:link w:val="HeaderChar"/>
    <w:uiPriority w:val="99"/>
    <w:unhideWhenUsed/>
    <w:rsid w:val="005E2BF7"/>
    <w:pPr>
      <w:tabs>
        <w:tab w:val="center" w:pos="4680"/>
        <w:tab w:val="right" w:pos="9360"/>
      </w:tabs>
    </w:pPr>
  </w:style>
  <w:style w:type="character" w:customStyle="1" w:styleId="HeaderChar">
    <w:name w:val="Header Char"/>
    <w:basedOn w:val="DefaultParagraphFont"/>
    <w:link w:val="Header"/>
    <w:uiPriority w:val="99"/>
    <w:rsid w:val="005E2B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2BF7"/>
    <w:pPr>
      <w:tabs>
        <w:tab w:val="center" w:pos="4680"/>
        <w:tab w:val="right" w:pos="9360"/>
      </w:tabs>
    </w:pPr>
  </w:style>
  <w:style w:type="character" w:customStyle="1" w:styleId="FooterChar">
    <w:name w:val="Footer Char"/>
    <w:basedOn w:val="DefaultParagraphFont"/>
    <w:link w:val="Footer"/>
    <w:uiPriority w:val="99"/>
    <w:rsid w:val="005E2B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8921">
      <w:bodyDiv w:val="1"/>
      <w:marLeft w:val="0"/>
      <w:marRight w:val="0"/>
      <w:marTop w:val="0"/>
      <w:marBottom w:val="0"/>
      <w:divBdr>
        <w:top w:val="none" w:sz="0" w:space="0" w:color="auto"/>
        <w:left w:val="none" w:sz="0" w:space="0" w:color="auto"/>
        <w:bottom w:val="none" w:sz="0" w:space="0" w:color="auto"/>
        <w:right w:val="none" w:sz="0" w:space="0" w:color="auto"/>
      </w:divBdr>
    </w:div>
    <w:div w:id="384839426">
      <w:bodyDiv w:val="1"/>
      <w:marLeft w:val="0"/>
      <w:marRight w:val="0"/>
      <w:marTop w:val="0"/>
      <w:marBottom w:val="0"/>
      <w:divBdr>
        <w:top w:val="none" w:sz="0" w:space="0" w:color="auto"/>
        <w:left w:val="none" w:sz="0" w:space="0" w:color="auto"/>
        <w:bottom w:val="none" w:sz="0" w:space="0" w:color="auto"/>
        <w:right w:val="none" w:sz="0" w:space="0" w:color="auto"/>
      </w:divBdr>
    </w:div>
    <w:div w:id="571355410">
      <w:bodyDiv w:val="1"/>
      <w:marLeft w:val="0"/>
      <w:marRight w:val="0"/>
      <w:marTop w:val="0"/>
      <w:marBottom w:val="0"/>
      <w:divBdr>
        <w:top w:val="none" w:sz="0" w:space="0" w:color="auto"/>
        <w:left w:val="none" w:sz="0" w:space="0" w:color="auto"/>
        <w:bottom w:val="none" w:sz="0" w:space="0" w:color="auto"/>
        <w:right w:val="none" w:sz="0" w:space="0" w:color="auto"/>
      </w:divBdr>
    </w:div>
    <w:div w:id="744693743">
      <w:bodyDiv w:val="1"/>
      <w:marLeft w:val="0"/>
      <w:marRight w:val="0"/>
      <w:marTop w:val="0"/>
      <w:marBottom w:val="0"/>
      <w:divBdr>
        <w:top w:val="none" w:sz="0" w:space="0" w:color="auto"/>
        <w:left w:val="none" w:sz="0" w:space="0" w:color="auto"/>
        <w:bottom w:val="none" w:sz="0" w:space="0" w:color="auto"/>
        <w:right w:val="none" w:sz="0" w:space="0" w:color="auto"/>
      </w:divBdr>
      <w:divsChild>
        <w:div w:id="225800488">
          <w:marLeft w:val="0"/>
          <w:marRight w:val="0"/>
          <w:marTop w:val="0"/>
          <w:marBottom w:val="0"/>
          <w:divBdr>
            <w:top w:val="none" w:sz="0" w:space="0" w:color="auto"/>
            <w:left w:val="none" w:sz="0" w:space="0" w:color="auto"/>
            <w:bottom w:val="none" w:sz="0" w:space="0" w:color="auto"/>
            <w:right w:val="none" w:sz="0" w:space="0" w:color="auto"/>
          </w:divBdr>
        </w:div>
      </w:divsChild>
    </w:div>
    <w:div w:id="895966462">
      <w:bodyDiv w:val="1"/>
      <w:marLeft w:val="0"/>
      <w:marRight w:val="0"/>
      <w:marTop w:val="0"/>
      <w:marBottom w:val="0"/>
      <w:divBdr>
        <w:top w:val="none" w:sz="0" w:space="0" w:color="auto"/>
        <w:left w:val="none" w:sz="0" w:space="0" w:color="auto"/>
        <w:bottom w:val="none" w:sz="0" w:space="0" w:color="auto"/>
        <w:right w:val="none" w:sz="0" w:space="0" w:color="auto"/>
      </w:divBdr>
      <w:divsChild>
        <w:div w:id="788359113">
          <w:marLeft w:val="0"/>
          <w:marRight w:val="0"/>
          <w:marTop w:val="0"/>
          <w:marBottom w:val="0"/>
          <w:divBdr>
            <w:top w:val="none" w:sz="0" w:space="0" w:color="auto"/>
            <w:left w:val="none" w:sz="0" w:space="0" w:color="auto"/>
            <w:bottom w:val="none" w:sz="0" w:space="0" w:color="auto"/>
            <w:right w:val="none" w:sz="0" w:space="0" w:color="auto"/>
          </w:divBdr>
        </w:div>
      </w:divsChild>
    </w:div>
    <w:div w:id="988436910">
      <w:bodyDiv w:val="1"/>
      <w:marLeft w:val="0"/>
      <w:marRight w:val="0"/>
      <w:marTop w:val="0"/>
      <w:marBottom w:val="0"/>
      <w:divBdr>
        <w:top w:val="none" w:sz="0" w:space="0" w:color="auto"/>
        <w:left w:val="none" w:sz="0" w:space="0" w:color="auto"/>
        <w:bottom w:val="none" w:sz="0" w:space="0" w:color="auto"/>
        <w:right w:val="none" w:sz="0" w:space="0" w:color="auto"/>
      </w:divBdr>
    </w:div>
    <w:div w:id="1051492060">
      <w:bodyDiv w:val="1"/>
      <w:marLeft w:val="0"/>
      <w:marRight w:val="0"/>
      <w:marTop w:val="0"/>
      <w:marBottom w:val="0"/>
      <w:divBdr>
        <w:top w:val="none" w:sz="0" w:space="0" w:color="auto"/>
        <w:left w:val="none" w:sz="0" w:space="0" w:color="auto"/>
        <w:bottom w:val="none" w:sz="0" w:space="0" w:color="auto"/>
        <w:right w:val="none" w:sz="0" w:space="0" w:color="auto"/>
      </w:divBdr>
    </w:div>
    <w:div w:id="1510094936">
      <w:bodyDiv w:val="1"/>
      <w:marLeft w:val="0"/>
      <w:marRight w:val="0"/>
      <w:marTop w:val="0"/>
      <w:marBottom w:val="0"/>
      <w:divBdr>
        <w:top w:val="none" w:sz="0" w:space="0" w:color="auto"/>
        <w:left w:val="none" w:sz="0" w:space="0" w:color="auto"/>
        <w:bottom w:val="none" w:sz="0" w:space="0" w:color="auto"/>
        <w:right w:val="none" w:sz="0" w:space="0" w:color="auto"/>
      </w:divBdr>
    </w:div>
    <w:div w:id="204459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sm.maine.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usm.maine.edu/portland" TargetMode="External"/><Relationship Id="rId11" Type="http://schemas.openxmlformats.org/officeDocument/2006/relationships/hyperlink" Target="http://usm.maine.edu/gorham" TargetMode="External"/><Relationship Id="rId12" Type="http://schemas.openxmlformats.org/officeDocument/2006/relationships/hyperlink" Target="http://usm.maine.edu/lewiston" TargetMode="External"/><Relationship Id="rId13" Type="http://schemas.openxmlformats.org/officeDocument/2006/relationships/hyperlink" Target="https://usm.hiretouch.com/view-all-job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Blair</dc:creator>
  <cp:lastModifiedBy>Libby Bischof</cp:lastModifiedBy>
  <cp:revision>2</cp:revision>
  <cp:lastPrinted>2015-02-04T15:28:00Z</cp:lastPrinted>
  <dcterms:created xsi:type="dcterms:W3CDTF">2015-08-03T17:22:00Z</dcterms:created>
  <dcterms:modified xsi:type="dcterms:W3CDTF">2015-08-03T17:22:00Z</dcterms:modified>
</cp:coreProperties>
</file>