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E9" w:rsidRDefault="00AF47E9" w:rsidP="00AF47E9">
      <w:pPr>
        <w:rPr>
          <w:rFonts w:ascii="微软雅黑" w:cs="微软雅黑"/>
          <w:color w:val="000000"/>
          <w:sz w:val="40"/>
          <w:szCs w:val="40"/>
        </w:rPr>
        <w:sectPr w:rsidR="00AF47E9">
          <w:pgSz w:w="11906" w:h="16838"/>
          <w:pgMar w:top="1440" w:right="1800" w:bottom="1440" w:left="1800" w:header="851" w:footer="992" w:gutter="0"/>
          <w:cols w:num="2" w:space="720" w:equalWidth="0">
            <w:col w:w="4000" w:space="365"/>
            <w:col w:w="3940"/>
          </w:cols>
          <w:docGrid w:type="lines" w:linePitch="312"/>
        </w:sectPr>
      </w:pPr>
    </w:p>
    <w:p w:rsidR="00AF47E9" w:rsidRDefault="00AF47E9" w:rsidP="00AF47E9">
      <w:pPr>
        <w:rPr>
          <w:rFonts w:ascii="微软雅黑" w:cs="微软雅黑"/>
          <w:color w:val="000000"/>
          <w:sz w:val="40"/>
          <w:szCs w:val="40"/>
        </w:rPr>
      </w:pPr>
      <w:r>
        <w:rPr>
          <w:rFonts w:ascii="微软雅黑" w:cs="微软雅黑" w:hint="eastAsia"/>
          <w:color w:val="000000"/>
          <w:sz w:val="40"/>
          <w:szCs w:val="40"/>
        </w:rPr>
        <w:lastRenderedPageBreak/>
        <w:t>降低采购成本与供应商谈判技巧——课程简介</w:t>
      </w:r>
    </w:p>
    <w:p w:rsidR="00AF47E9" w:rsidRDefault="00AF47E9" w:rsidP="00AF47E9">
      <w:pPr>
        <w:autoSpaceDN w:val="0"/>
        <w:rPr>
          <w:rFonts w:ascii="宋体" w:eastAsia="宋体" w:cs="Times New Roman"/>
          <w:kern w:val="2"/>
          <w:sz w:val="26"/>
          <w:szCs w:val="26"/>
        </w:rPr>
      </w:pPr>
      <w:r>
        <w:rPr>
          <w:rFonts w:ascii="微软雅黑" w:cs="微软雅黑" w:hint="eastAsia"/>
          <w:sz w:val="26"/>
          <w:szCs w:val="26"/>
        </w:rPr>
        <w:t>主讲：张仲豪    费用：</w:t>
      </w:r>
      <w:r>
        <w:rPr>
          <w:rFonts w:ascii="微软雅黑" w:cs="微软雅黑" w:hint="eastAsia"/>
          <w:color w:val="FF9900"/>
          <w:sz w:val="26"/>
          <w:szCs w:val="26"/>
        </w:rPr>
        <w:t>3200元/2天/1人</w:t>
      </w:r>
    </w:p>
    <w:p w:rsidR="00AF47E9" w:rsidRDefault="00AF47E9" w:rsidP="00AF47E9">
      <w:pPr>
        <w:spacing w:line="320" w:lineRule="exact"/>
        <w:rPr>
          <w:rFonts w:ascii="微软雅黑" w:cs="微软雅黑"/>
          <w:sz w:val="21"/>
        </w:rPr>
      </w:pPr>
      <w:r>
        <w:rPr>
          <w:rFonts w:ascii="微软雅黑" w:cs="微软雅黑" w:hint="eastAsia"/>
          <w:color w:val="000000"/>
          <w:szCs w:val="21"/>
          <w:shd w:val="clear" w:color="auto" w:fill="D9D9D9"/>
        </w:rPr>
        <w:t>【时间地点】</w:t>
      </w:r>
      <w:r>
        <w:rPr>
          <w:rFonts w:ascii="微软雅黑" w:cs="微软雅黑" w:hint="eastAsia"/>
          <w:color w:val="000000"/>
          <w:szCs w:val="21"/>
        </w:rPr>
        <w:t xml:space="preserve"> </w:t>
      </w:r>
      <w:r>
        <w:rPr>
          <w:rFonts w:ascii="微软雅黑" w:cs="微软雅黑" w:hint="eastAsia"/>
        </w:rPr>
        <w:t>2016年4月16-17深圳  4月27-28日广州</w:t>
      </w:r>
    </w:p>
    <w:p w:rsidR="00AF47E9" w:rsidRDefault="00AF47E9" w:rsidP="00AF47E9">
      <w:pPr>
        <w:spacing w:line="320" w:lineRule="exact"/>
        <w:rPr>
          <w:rFonts w:ascii="微软雅黑" w:cs="微软雅黑"/>
          <w:color w:val="000000"/>
          <w:szCs w:val="21"/>
          <w:shd w:val="clear" w:color="auto" w:fill="D9D9D9"/>
        </w:rPr>
      </w:pPr>
      <w:r>
        <w:rPr>
          <w:rFonts w:ascii="微软雅黑" w:cs="微软雅黑" w:hint="eastAsia"/>
          <w:color w:val="000000"/>
          <w:szCs w:val="21"/>
          <w:shd w:val="clear" w:color="auto" w:fill="D9D9D9"/>
        </w:rPr>
        <w:t>【参加对象】</w:t>
      </w:r>
      <w:r>
        <w:rPr>
          <w:rFonts w:ascii="微软雅黑" w:cs="微软雅黑" w:hint="eastAsia"/>
          <w:color w:val="000000"/>
          <w:szCs w:val="21"/>
        </w:rPr>
        <w:t xml:space="preserve"> 高层管理者、采购、品管、物流、财务等部门及其他相关部门的职业经理。</w:t>
      </w:r>
    </w:p>
    <w:p w:rsidR="00AF47E9" w:rsidRDefault="00AF47E9" w:rsidP="00AF47E9">
      <w:pPr>
        <w:spacing w:line="320" w:lineRule="exact"/>
        <w:rPr>
          <w:rFonts w:ascii="微软雅黑" w:cs="微软雅黑"/>
          <w:color w:val="000000"/>
          <w:szCs w:val="21"/>
          <w:shd w:val="clear" w:color="auto" w:fill="D9D9D9"/>
        </w:rPr>
      </w:pPr>
      <w:r>
        <w:rPr>
          <w:rFonts w:ascii="微软雅黑" w:cs="微软雅黑" w:hint="eastAsia"/>
          <w:color w:val="000000"/>
          <w:szCs w:val="21"/>
          <w:shd w:val="clear" w:color="auto" w:fill="D9D9D9"/>
        </w:rPr>
        <w:t>【授课方式】</w:t>
      </w:r>
      <w:r>
        <w:rPr>
          <w:rFonts w:ascii="微软雅黑" w:cs="微软雅黑" w:hint="eastAsia"/>
          <w:color w:val="000000"/>
          <w:szCs w:val="21"/>
        </w:rPr>
        <w:t xml:space="preserve"> 讲师讲授 + 视频演绎 + 案例研讨 +角色扮演 + 讲师点评</w:t>
      </w:r>
    </w:p>
    <w:p w:rsidR="00AF47E9" w:rsidRDefault="00AF47E9" w:rsidP="00AF47E9">
      <w:pPr>
        <w:spacing w:line="320" w:lineRule="exact"/>
        <w:rPr>
          <w:rFonts w:ascii="微软雅黑" w:cs="微软雅黑"/>
          <w:color w:val="000000"/>
          <w:szCs w:val="21"/>
          <w:shd w:val="clear" w:color="auto" w:fill="D9D9D9"/>
        </w:rPr>
      </w:pPr>
      <w:r>
        <w:rPr>
          <w:rFonts w:ascii="微软雅黑" w:cs="微软雅黑" w:hint="eastAsia"/>
          <w:color w:val="000000"/>
          <w:szCs w:val="21"/>
          <w:shd w:val="clear" w:color="auto" w:fill="D9D9D9"/>
        </w:rPr>
        <w:t>【学习费用】</w:t>
      </w:r>
      <w:r>
        <w:rPr>
          <w:rFonts w:ascii="微软雅黑" w:cs="微软雅黑" w:hint="eastAsia"/>
          <w:color w:val="000000"/>
          <w:szCs w:val="21"/>
        </w:rPr>
        <w:t xml:space="preserve"> </w:t>
      </w:r>
      <w:r>
        <w:rPr>
          <w:rFonts w:ascii="微软雅黑" w:cs="微软雅黑" w:hint="eastAsia"/>
        </w:rPr>
        <w:t>3200元/2天/1人</w:t>
      </w:r>
      <w:r>
        <w:rPr>
          <w:rFonts w:ascii="微软雅黑" w:cs="微软雅黑" w:hint="eastAsia"/>
          <w:color w:val="000000"/>
          <w:szCs w:val="21"/>
        </w:rPr>
        <w:t>（含资料费、午餐、茶点、发票等）</w:t>
      </w:r>
    </w:p>
    <w:p w:rsidR="00AF47E9" w:rsidRDefault="00AF47E9" w:rsidP="00AF47E9">
      <w:pPr>
        <w:spacing w:line="320" w:lineRule="exact"/>
        <w:rPr>
          <w:rFonts w:ascii="微软雅黑" w:eastAsia="宋体" w:cs="微软雅黑"/>
          <w:color w:val="000000"/>
          <w:szCs w:val="21"/>
        </w:rPr>
      </w:pPr>
      <w:r>
        <w:rPr>
          <w:rFonts w:ascii="微软雅黑" w:cs="微软雅黑" w:hint="eastAsia"/>
          <w:color w:val="000000"/>
          <w:szCs w:val="21"/>
          <w:shd w:val="clear" w:color="auto" w:fill="D9D9D9"/>
        </w:rPr>
        <w:t>【垂询热线】</w:t>
      </w:r>
      <w:r>
        <w:rPr>
          <w:rFonts w:ascii="微软雅黑" w:cs="微软雅黑" w:hint="eastAsia"/>
          <w:color w:val="000000"/>
          <w:szCs w:val="21"/>
        </w:rPr>
        <w:t xml:space="preserve">  021-5160 2030       0755-6128 2360    在线Q客服：511798337</w:t>
      </w:r>
    </w:p>
    <w:p w:rsidR="00AF47E9" w:rsidRDefault="00AF47E9" w:rsidP="00AF47E9">
      <w:pPr>
        <w:spacing w:line="320" w:lineRule="exact"/>
        <w:rPr>
          <w:rFonts w:ascii="宋体" w:hAnsi="宋体" w:cs="Tahoma"/>
        </w:rPr>
      </w:pPr>
      <w:r>
        <w:rPr>
          <w:rFonts w:ascii="微软雅黑" w:cs="微软雅黑" w:hint="eastAsia"/>
          <w:color w:val="000000"/>
          <w:szCs w:val="21"/>
          <w:shd w:val="clear" w:color="auto" w:fill="D9D9D9"/>
        </w:rPr>
        <w:t>【值班手机】</w:t>
      </w:r>
      <w:r>
        <w:rPr>
          <w:rFonts w:ascii="微软雅黑" w:cs="微软雅黑" w:hint="eastAsia"/>
          <w:color w:val="000000"/>
          <w:szCs w:val="21"/>
        </w:rPr>
        <w:t xml:space="preserve">  15873601896  高芳     Email: </w:t>
      </w:r>
      <w:hyperlink r:id="rId5" w:history="1">
        <w:r>
          <w:rPr>
            <w:rStyle w:val="a3"/>
            <w:rFonts w:ascii="宋体" w:hAnsi="宋体" w:cs="Tahoma" w:hint="eastAsia"/>
          </w:rPr>
          <w:t>px.gaofang@foxmail.com</w:t>
        </w:r>
      </w:hyperlink>
    </w:p>
    <w:p w:rsidR="00AF47E9" w:rsidRDefault="00AF47E9" w:rsidP="00AF47E9">
      <w:pPr>
        <w:spacing w:line="320" w:lineRule="exact"/>
        <w:rPr>
          <w:rFonts w:ascii="微软雅黑" w:hAnsi="Calibri" w:cs="微软雅黑"/>
          <w:color w:val="000000"/>
          <w:szCs w:val="21"/>
        </w:rPr>
      </w:pPr>
    </w:p>
    <w:p w:rsidR="00AF47E9" w:rsidRDefault="00AF47E9" w:rsidP="00AF47E9">
      <w:pPr>
        <w:spacing w:line="320" w:lineRule="exact"/>
        <w:ind w:firstLineChars="350" w:firstLine="840"/>
        <w:rPr>
          <w:rFonts w:ascii="微软雅黑" w:eastAsia="宋体" w:cs="微软雅黑"/>
          <w:color w:val="000000"/>
          <w:szCs w:val="21"/>
        </w:rPr>
      </w:pPr>
      <w:r>
        <w:rPr>
          <w:rFonts w:ascii="微软雅黑" w:cs="微软雅黑" w:hint="eastAsia"/>
          <w:color w:val="FF0000"/>
          <w:sz w:val="24"/>
          <w:szCs w:val="24"/>
          <w:u w:val="single"/>
        </w:rPr>
        <w:t>回执表在页尾（附E-mail地址），填好后回传即可完成报名哦！！！</w:t>
      </w:r>
    </w:p>
    <w:p w:rsidR="00AF47E9" w:rsidRDefault="00AF47E9" w:rsidP="00AF47E9">
      <w:pPr>
        <w:spacing w:line="280" w:lineRule="exact"/>
        <w:rPr>
          <w:rFonts w:ascii="Calibri" w:cs="Times New Roman"/>
        </w:rPr>
      </w:pPr>
    </w:p>
    <w:p w:rsidR="00AF47E9" w:rsidRDefault="00AF47E9" w:rsidP="00AF47E9">
      <w:pPr>
        <w:rPr>
          <w:rFonts w:ascii="宋体" w:hAnsi="宋体" w:cs="宋体"/>
          <w:b/>
          <w:color w:val="FF0000"/>
          <w:szCs w:val="21"/>
        </w:rPr>
      </w:pPr>
      <w:r>
        <w:rPr>
          <w:rFonts w:ascii="宋体" w:hAnsi="宋体" w:cs="宋体" w:hint="eastAsia"/>
          <w:b/>
          <w:bCs/>
          <w:color w:val="FF0000"/>
          <w:szCs w:val="21"/>
        </w:rPr>
        <w:t>｛课程背景｝</w:t>
      </w:r>
    </w:p>
    <w:p w:rsidR="00AF47E9" w:rsidRDefault="00AF47E9" w:rsidP="00AF47E9">
      <w:pPr>
        <w:ind w:firstLineChars="250" w:firstLine="55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自中国进入新常态以来，各类企业的生存环境都发生了一定的改变。在产能过剩，竞争的压力越来越大的现状下，如何降低采购的各项成本？如何分析供应商的报价？如何恰当的提出我方的采购要求，而不至于供应商报价虚高？当我方为弱势时，如何提高我们的说服力</w:t>
      </w:r>
      <w:r>
        <w:rPr>
          <w:rFonts w:ascii="宋体" w:hAnsi="宋体" w:cs="宋体" w:hint="eastAsia"/>
          <w:b/>
          <w:szCs w:val="21"/>
        </w:rPr>
        <w:t xml:space="preserve">? </w:t>
      </w:r>
      <w:r>
        <w:rPr>
          <w:rFonts w:ascii="宋体" w:hAnsi="宋体" w:cs="宋体" w:hint="eastAsia"/>
          <w:b/>
          <w:szCs w:val="21"/>
        </w:rPr>
        <w:t>如何合理设置原材料的安全库存</w:t>
      </w:r>
      <w:r>
        <w:rPr>
          <w:rFonts w:ascii="宋体" w:hAnsi="宋体" w:cs="宋体" w:hint="eastAsia"/>
          <w:b/>
          <w:szCs w:val="21"/>
        </w:rPr>
        <w:t>?</w:t>
      </w:r>
      <w:r>
        <w:rPr>
          <w:rFonts w:ascii="宋体" w:hAnsi="宋体" w:cs="宋体" w:hint="eastAsia"/>
          <w:b/>
          <w:szCs w:val="21"/>
        </w:rPr>
        <w:t>如何运用招标技术来降低采购成本？这些都是业内采购同行们关注的焦点议题。</w:t>
      </w:r>
    </w:p>
    <w:p w:rsidR="00AF47E9" w:rsidRDefault="00AF47E9" w:rsidP="00AF47E9">
      <w:pPr>
        <w:rPr>
          <w:rFonts w:ascii="宋体" w:hAnsi="宋体" w:cs="宋体"/>
          <w:b/>
          <w:bCs/>
          <w:color w:val="FF0000"/>
          <w:szCs w:val="21"/>
        </w:rPr>
      </w:pPr>
    </w:p>
    <w:p w:rsidR="00AF47E9" w:rsidRDefault="00AF47E9" w:rsidP="00AF47E9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bCs/>
          <w:color w:val="FF0000"/>
          <w:szCs w:val="21"/>
        </w:rPr>
        <w:t>｛课程收益｝</w:t>
      </w:r>
    </w:p>
    <w:p w:rsidR="00AF47E9" w:rsidRDefault="00AF47E9" w:rsidP="00AF47E9">
      <w:pPr>
        <w:numPr>
          <w:ilvl w:val="0"/>
          <w:numId w:val="1"/>
        </w:numPr>
        <w:adjustRightInd/>
        <w:snapToGrid/>
        <w:spacing w:after="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如何设定采购管理的绩效目标？</w:t>
      </w:r>
      <w:r>
        <w:rPr>
          <w:rFonts w:ascii="宋体" w:hAnsi="宋体" w:cs="宋体" w:hint="eastAsia"/>
          <w:b/>
          <w:szCs w:val="21"/>
        </w:rPr>
        <w:t xml:space="preserve">  </w:t>
      </w:r>
    </w:p>
    <w:p w:rsidR="00AF47E9" w:rsidRDefault="00AF47E9" w:rsidP="00AF47E9">
      <w:pPr>
        <w:numPr>
          <w:ilvl w:val="0"/>
          <w:numId w:val="1"/>
        </w:numPr>
        <w:adjustRightInd/>
        <w:snapToGrid/>
        <w:spacing w:after="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如何制订采购成本预算？</w:t>
      </w:r>
    </w:p>
    <w:p w:rsidR="00AF47E9" w:rsidRDefault="00AF47E9" w:rsidP="00AF47E9">
      <w:pPr>
        <w:numPr>
          <w:ilvl w:val="0"/>
          <w:numId w:val="1"/>
        </w:numPr>
        <w:adjustRightInd/>
        <w:snapToGrid/>
        <w:spacing w:after="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如何避免不必要的采购成本？</w:t>
      </w:r>
    </w:p>
    <w:p w:rsidR="00AF47E9" w:rsidRDefault="00AF47E9" w:rsidP="00AF47E9">
      <w:pPr>
        <w:numPr>
          <w:ilvl w:val="0"/>
          <w:numId w:val="1"/>
        </w:numPr>
        <w:adjustRightInd/>
        <w:snapToGrid/>
        <w:spacing w:after="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如何分析供应商的报价？</w:t>
      </w:r>
    </w:p>
    <w:p w:rsidR="00AF47E9" w:rsidRDefault="00AF47E9" w:rsidP="00AF47E9">
      <w:pPr>
        <w:numPr>
          <w:ilvl w:val="0"/>
          <w:numId w:val="1"/>
        </w:numPr>
        <w:adjustRightInd/>
        <w:snapToGrid/>
        <w:spacing w:after="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lastRenderedPageBreak/>
        <w:t>如何制定谈判计划？</w:t>
      </w:r>
    </w:p>
    <w:p w:rsidR="00AF47E9" w:rsidRDefault="00AF47E9" w:rsidP="00AF47E9">
      <w:pPr>
        <w:numPr>
          <w:ilvl w:val="0"/>
          <w:numId w:val="1"/>
        </w:numPr>
        <w:adjustRightInd/>
        <w:snapToGrid/>
        <w:spacing w:after="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如何运用采购谈判的降龙十九掌？</w:t>
      </w:r>
    </w:p>
    <w:p w:rsidR="00AF47E9" w:rsidRDefault="00AF47E9" w:rsidP="00AF47E9">
      <w:pPr>
        <w:numPr>
          <w:ilvl w:val="0"/>
          <w:numId w:val="1"/>
        </w:numPr>
        <w:adjustRightInd/>
        <w:snapToGrid/>
        <w:spacing w:after="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如何合理设置采购物品的安全库存？</w:t>
      </w:r>
    </w:p>
    <w:p w:rsidR="00AF47E9" w:rsidRDefault="00AF47E9" w:rsidP="00AF47E9">
      <w:pPr>
        <w:numPr>
          <w:ilvl w:val="0"/>
          <w:numId w:val="1"/>
        </w:numPr>
        <w:adjustRightInd/>
        <w:snapToGrid/>
        <w:spacing w:after="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如何通过招标进行有效的“砍价”？</w:t>
      </w:r>
    </w:p>
    <w:p w:rsidR="00AF47E9" w:rsidRDefault="00AF47E9" w:rsidP="00AF47E9">
      <w:pPr>
        <w:rPr>
          <w:rFonts w:ascii="宋体" w:hAnsi="宋体" w:cs="宋体"/>
          <w:b/>
          <w:bCs/>
          <w:color w:val="FF0000"/>
          <w:szCs w:val="21"/>
        </w:rPr>
      </w:pPr>
    </w:p>
    <w:p w:rsidR="00AF47E9" w:rsidRDefault="00AF47E9" w:rsidP="00AF47E9">
      <w:pPr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color w:val="FF0000"/>
          <w:szCs w:val="21"/>
        </w:rPr>
        <w:t>｛课程大纲｝</w:t>
      </w:r>
    </w:p>
    <w:p w:rsidR="00AF47E9" w:rsidRDefault="00AF47E9" w:rsidP="00AF47E9">
      <w:pPr>
        <w:pStyle w:val="2"/>
        <w:ind w:left="1120"/>
        <w:rPr>
          <w:rFonts w:ascii="宋体" w:hAnsi="宋体" w:cs="宋体"/>
          <w:color w:val="3333FF"/>
          <w:sz w:val="21"/>
          <w:szCs w:val="21"/>
        </w:rPr>
      </w:pPr>
      <w:r>
        <w:rPr>
          <w:rFonts w:ascii="宋体" w:hAnsi="宋体" w:cs="宋体" w:hint="eastAsia"/>
          <w:color w:val="3333FF"/>
          <w:sz w:val="21"/>
          <w:szCs w:val="21"/>
        </w:rPr>
        <w:t>第一讲：如何设定采购管理的绩效目标？</w:t>
      </w:r>
    </w:p>
    <w:p w:rsidR="00AF47E9" w:rsidRDefault="00AF47E9" w:rsidP="00C71308">
      <w:pPr>
        <w:pStyle w:val="2"/>
        <w:numPr>
          <w:ilvl w:val="0"/>
          <w:numId w:val="2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bCs w:val="0"/>
          <w:color w:val="auto"/>
          <w:sz w:val="21"/>
          <w:szCs w:val="21"/>
        </w:rPr>
      </w:pPr>
      <w:r>
        <w:rPr>
          <w:rFonts w:ascii="宋体" w:hAnsi="宋体" w:cs="华文中宋" w:hint="eastAsia"/>
          <w:b w:val="0"/>
          <w:bCs w:val="0"/>
          <w:color w:val="auto"/>
          <w:sz w:val="21"/>
          <w:szCs w:val="21"/>
        </w:rPr>
        <w:t>采购管理的</w:t>
      </w:r>
      <w:r>
        <w:rPr>
          <w:rFonts w:ascii="宋体" w:hAnsi="宋体" w:cs="Arial Black" w:hint="eastAsia"/>
          <w:b w:val="0"/>
          <w:bCs w:val="0"/>
          <w:color w:val="auto"/>
          <w:sz w:val="21"/>
          <w:szCs w:val="21"/>
          <w:lang w:val="en-US"/>
        </w:rPr>
        <w:t>KPI</w:t>
      </w:r>
      <w:r>
        <w:rPr>
          <w:rFonts w:ascii="宋体" w:hAnsi="宋体" w:cs="华文中宋" w:hint="eastAsia"/>
          <w:b w:val="0"/>
          <w:bCs w:val="0"/>
          <w:color w:val="auto"/>
          <w:sz w:val="21"/>
          <w:szCs w:val="21"/>
        </w:rPr>
        <w:t>指标有哪些？</w:t>
      </w:r>
    </w:p>
    <w:p w:rsidR="00AF47E9" w:rsidRDefault="00AF47E9" w:rsidP="00AF47E9">
      <w:pPr>
        <w:rPr>
          <w:rFonts w:ascii="宋体" w:hAnsi="宋体" w:cs="华文中宋"/>
          <w:kern w:val="44"/>
          <w:szCs w:val="21"/>
        </w:rPr>
        <w:sectPr w:rsidR="00AF47E9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F47E9" w:rsidRDefault="00AF47E9" w:rsidP="00C71308">
      <w:pPr>
        <w:pStyle w:val="1"/>
        <w:numPr>
          <w:ilvl w:val="0"/>
          <w:numId w:val="2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lastRenderedPageBreak/>
        <w:t>各种采购管理的目标差异</w:t>
      </w:r>
    </w:p>
    <w:p w:rsidR="00AF47E9" w:rsidRDefault="00AF47E9" w:rsidP="00C71308">
      <w:pPr>
        <w:pStyle w:val="1"/>
        <w:numPr>
          <w:ilvl w:val="0"/>
          <w:numId w:val="2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采购成本的学习曲线</w:t>
      </w:r>
    </w:p>
    <w:p w:rsidR="00AF47E9" w:rsidRDefault="00AF47E9" w:rsidP="00C71308">
      <w:pPr>
        <w:pStyle w:val="1"/>
        <w:numPr>
          <w:ilvl w:val="0"/>
          <w:numId w:val="2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采购实物与采购服务的顺序区别</w:t>
      </w:r>
    </w:p>
    <w:p w:rsidR="00AF47E9" w:rsidRDefault="00AF47E9" w:rsidP="00C71308">
      <w:pPr>
        <w:pStyle w:val="1"/>
        <w:numPr>
          <w:ilvl w:val="0"/>
          <w:numId w:val="2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为什么采购成本越来越敏感？</w:t>
      </w:r>
    </w:p>
    <w:p w:rsidR="00AF47E9" w:rsidRDefault="00AF47E9" w:rsidP="00C71308">
      <w:pPr>
        <w:pStyle w:val="1"/>
        <w:numPr>
          <w:ilvl w:val="0"/>
          <w:numId w:val="2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采购成本管理的方法有哪些？</w:t>
      </w:r>
    </w:p>
    <w:p w:rsidR="00AF47E9" w:rsidRDefault="00AF47E9" w:rsidP="00C71308">
      <w:pPr>
        <w:pStyle w:val="1"/>
        <w:numPr>
          <w:ilvl w:val="0"/>
          <w:numId w:val="2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套期保值</w:t>
      </w:r>
      <w:r>
        <w:rPr>
          <w:rFonts w:ascii="宋体" w:hAnsi="宋体" w:cs="Arial Black" w:hint="eastAsia"/>
          <w:b w:val="0"/>
          <w:sz w:val="21"/>
          <w:szCs w:val="21"/>
        </w:rPr>
        <w:t xml:space="preserve"> </w:t>
      </w:r>
    </w:p>
    <w:p w:rsidR="00AF47E9" w:rsidRDefault="00AF47E9" w:rsidP="00C71308">
      <w:pPr>
        <w:pStyle w:val="1"/>
        <w:numPr>
          <w:ilvl w:val="0"/>
          <w:numId w:val="2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如何做好采购供应商的管理？</w:t>
      </w:r>
    </w:p>
    <w:p w:rsidR="00AF47E9" w:rsidRDefault="00AF47E9" w:rsidP="00C71308">
      <w:pPr>
        <w:pStyle w:val="1"/>
        <w:numPr>
          <w:ilvl w:val="0"/>
          <w:numId w:val="2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完整的采购管理体系</w:t>
      </w:r>
    </w:p>
    <w:p w:rsidR="00AF47E9" w:rsidRDefault="00AF47E9" w:rsidP="00C71308">
      <w:pPr>
        <w:pStyle w:val="2"/>
        <w:snapToGrid w:val="0"/>
        <w:spacing w:beforeLines="50" w:afterLines="50" w:line="240" w:lineRule="exact"/>
        <w:ind w:leftChars="100" w:left="1340"/>
        <w:rPr>
          <w:rFonts w:ascii="宋体" w:hAnsi="宋体" w:cs="宋体"/>
          <w:color w:val="3333FF"/>
          <w:sz w:val="21"/>
          <w:szCs w:val="21"/>
        </w:rPr>
      </w:pPr>
      <w:r>
        <w:rPr>
          <w:rFonts w:ascii="宋体" w:hAnsi="宋体" w:cs="宋体" w:hint="eastAsia"/>
          <w:color w:val="3333FF"/>
          <w:sz w:val="21"/>
          <w:szCs w:val="21"/>
        </w:rPr>
        <w:t>第二讲：如何编制采购成本预算？</w:t>
      </w:r>
    </w:p>
    <w:p w:rsidR="00AF47E9" w:rsidRDefault="00AF47E9" w:rsidP="00C71308">
      <w:pPr>
        <w:pStyle w:val="1"/>
        <w:numPr>
          <w:ilvl w:val="0"/>
          <w:numId w:val="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公司财务预算的五大内容</w:t>
      </w:r>
    </w:p>
    <w:p w:rsidR="00AF47E9" w:rsidRDefault="00AF47E9" w:rsidP="00C71308">
      <w:pPr>
        <w:pStyle w:val="1"/>
        <w:numPr>
          <w:ilvl w:val="0"/>
          <w:numId w:val="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费用预算的四套方法</w:t>
      </w:r>
    </w:p>
    <w:p w:rsidR="00AF47E9" w:rsidRDefault="00AF47E9" w:rsidP="00C71308">
      <w:pPr>
        <w:pStyle w:val="2"/>
        <w:numPr>
          <w:ilvl w:val="0"/>
          <w:numId w:val="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bCs w:val="0"/>
          <w:color w:val="auto"/>
          <w:sz w:val="21"/>
          <w:szCs w:val="21"/>
        </w:rPr>
      </w:pPr>
      <w:r>
        <w:rPr>
          <w:rFonts w:ascii="宋体" w:hAnsi="宋体" w:cs="华文中宋" w:hint="eastAsia"/>
          <w:b w:val="0"/>
          <w:bCs w:val="0"/>
          <w:color w:val="auto"/>
          <w:sz w:val="21"/>
          <w:szCs w:val="21"/>
        </w:rPr>
        <w:t>如何控制运作性采购的固定预算</w:t>
      </w:r>
    </w:p>
    <w:p w:rsidR="00AF47E9" w:rsidRDefault="00AF47E9" w:rsidP="00C71308">
      <w:pPr>
        <w:pStyle w:val="1"/>
        <w:numPr>
          <w:ilvl w:val="0"/>
          <w:numId w:val="3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lastRenderedPageBreak/>
        <w:t>零基预算与增量预算</w:t>
      </w:r>
    </w:p>
    <w:p w:rsidR="00AF47E9" w:rsidRDefault="00AF47E9" w:rsidP="00C71308">
      <w:pPr>
        <w:pStyle w:val="1"/>
        <w:numPr>
          <w:ilvl w:val="0"/>
          <w:numId w:val="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什么是概率预算</w:t>
      </w:r>
    </w:p>
    <w:p w:rsidR="00AF47E9" w:rsidRDefault="00AF47E9" w:rsidP="00C71308">
      <w:pPr>
        <w:pStyle w:val="1"/>
        <w:numPr>
          <w:ilvl w:val="0"/>
          <w:numId w:val="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影响采购预算准确性的六大因素</w:t>
      </w:r>
    </w:p>
    <w:p w:rsidR="00AF47E9" w:rsidRDefault="00AF47E9" w:rsidP="00C71308">
      <w:pPr>
        <w:pStyle w:val="1"/>
        <w:numPr>
          <w:ilvl w:val="0"/>
          <w:numId w:val="3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公司如何设定采购预算的考核目标</w:t>
      </w:r>
    </w:p>
    <w:p w:rsidR="00AF47E9" w:rsidRDefault="00AF47E9" w:rsidP="00C71308">
      <w:pPr>
        <w:pStyle w:val="1"/>
        <w:numPr>
          <w:ilvl w:val="0"/>
          <w:numId w:val="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什么是多品复合预算？</w:t>
      </w:r>
    </w:p>
    <w:p w:rsidR="00AF47E9" w:rsidRDefault="00AF47E9" w:rsidP="00C71308">
      <w:pPr>
        <w:pStyle w:val="1"/>
        <w:numPr>
          <w:ilvl w:val="0"/>
          <w:numId w:val="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如何获取行情价格信息？</w:t>
      </w:r>
    </w:p>
    <w:p w:rsidR="00AF47E9" w:rsidRDefault="00AF47E9" w:rsidP="00C71308">
      <w:pPr>
        <w:pStyle w:val="1"/>
        <w:numPr>
          <w:ilvl w:val="0"/>
          <w:numId w:val="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网络搜索的四大途径</w:t>
      </w:r>
    </w:p>
    <w:p w:rsidR="00AF47E9" w:rsidRDefault="00AF47E9" w:rsidP="00C71308">
      <w:pPr>
        <w:pStyle w:val="1"/>
        <w:numPr>
          <w:ilvl w:val="0"/>
          <w:numId w:val="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如何提高百度等搜索的效率？</w:t>
      </w:r>
    </w:p>
    <w:p w:rsidR="00AF47E9" w:rsidRDefault="00AF47E9" w:rsidP="00C71308">
      <w:pPr>
        <w:pStyle w:val="1"/>
        <w:numPr>
          <w:ilvl w:val="0"/>
          <w:numId w:val="3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什么是系统性搜索</w:t>
      </w:r>
    </w:p>
    <w:p w:rsidR="00AF47E9" w:rsidRDefault="00AF47E9" w:rsidP="00C71308">
      <w:pPr>
        <w:pStyle w:val="1"/>
        <w:numPr>
          <w:ilvl w:val="0"/>
          <w:numId w:val="3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什么是垂直搜索</w:t>
      </w:r>
    </w:p>
    <w:p w:rsidR="00AF47E9" w:rsidRDefault="00AF47E9" w:rsidP="00C71308">
      <w:pPr>
        <w:pStyle w:val="1"/>
        <w:numPr>
          <w:ilvl w:val="0"/>
          <w:numId w:val="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采购职场论坛</w:t>
      </w:r>
    </w:p>
    <w:p w:rsidR="00AF47E9" w:rsidRDefault="00AF47E9" w:rsidP="00C71308">
      <w:pPr>
        <w:pStyle w:val="1"/>
        <w:numPr>
          <w:ilvl w:val="0"/>
          <w:numId w:val="3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Arial Black" w:hint="eastAsia"/>
          <w:b w:val="0"/>
          <w:sz w:val="21"/>
          <w:szCs w:val="21"/>
        </w:rPr>
        <w:t xml:space="preserve">B to B </w:t>
      </w:r>
      <w:r>
        <w:rPr>
          <w:rFonts w:ascii="宋体" w:hAnsi="宋体" w:cs="华文中宋" w:hint="eastAsia"/>
          <w:b w:val="0"/>
          <w:sz w:val="21"/>
          <w:szCs w:val="21"/>
        </w:rPr>
        <w:t>网站一览表</w:t>
      </w:r>
    </w:p>
    <w:p w:rsidR="00AF47E9" w:rsidRDefault="00AF47E9" w:rsidP="00C71308">
      <w:pPr>
        <w:pStyle w:val="1"/>
        <w:numPr>
          <w:ilvl w:val="0"/>
          <w:numId w:val="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有效利用价格预测的专业网站</w:t>
      </w:r>
    </w:p>
    <w:p w:rsidR="00AF47E9" w:rsidRDefault="00AF47E9" w:rsidP="00C71308">
      <w:pPr>
        <w:pStyle w:val="1"/>
        <w:snapToGrid w:val="0"/>
        <w:spacing w:beforeLines="50" w:afterLines="50" w:line="240" w:lineRule="exact"/>
        <w:ind w:leftChars="100" w:left="220"/>
        <w:rPr>
          <w:rFonts w:ascii="宋体" w:hAnsi="宋体" w:cs="华文中宋"/>
          <w:bCs/>
          <w:color w:val="3333FF"/>
          <w:sz w:val="21"/>
          <w:szCs w:val="21"/>
        </w:rPr>
      </w:pPr>
      <w:r>
        <w:rPr>
          <w:rFonts w:ascii="宋体" w:hAnsi="宋体" w:cs="宋体" w:hint="eastAsia"/>
          <w:bCs/>
          <w:color w:val="3333FF"/>
          <w:sz w:val="21"/>
          <w:szCs w:val="21"/>
        </w:rPr>
        <w:t>第三讲：如何避免不必要的采购成本？</w:t>
      </w:r>
    </w:p>
    <w:p w:rsidR="00AF47E9" w:rsidRDefault="00AF47E9" w:rsidP="00C71308">
      <w:pPr>
        <w:pStyle w:val="1"/>
        <w:numPr>
          <w:ilvl w:val="0"/>
          <w:numId w:val="4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采购的权力有多大？</w:t>
      </w:r>
    </w:p>
    <w:p w:rsidR="00AF47E9" w:rsidRDefault="00AF47E9" w:rsidP="00C71308">
      <w:pPr>
        <w:pStyle w:val="1"/>
        <w:numPr>
          <w:ilvl w:val="0"/>
          <w:numId w:val="4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如何让各部门配合</w:t>
      </w:r>
    </w:p>
    <w:p w:rsidR="00AF47E9" w:rsidRDefault="00AF47E9" w:rsidP="00C71308">
      <w:pPr>
        <w:pStyle w:val="1"/>
        <w:numPr>
          <w:ilvl w:val="0"/>
          <w:numId w:val="4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如何避免不必要的采购成本？</w:t>
      </w:r>
    </w:p>
    <w:p w:rsidR="00AF47E9" w:rsidRDefault="00AF47E9" w:rsidP="00C71308">
      <w:pPr>
        <w:pStyle w:val="1"/>
        <w:numPr>
          <w:ilvl w:val="0"/>
          <w:numId w:val="4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案例分析</w:t>
      </w:r>
    </w:p>
    <w:p w:rsidR="00AF47E9" w:rsidRDefault="00AF47E9" w:rsidP="00C71308">
      <w:pPr>
        <w:pStyle w:val="1"/>
        <w:snapToGrid w:val="0"/>
        <w:spacing w:beforeLines="50" w:afterLines="50" w:line="240" w:lineRule="exact"/>
        <w:ind w:leftChars="100" w:left="220"/>
        <w:rPr>
          <w:rFonts w:ascii="宋体" w:hAnsi="宋体" w:cs="华文中宋"/>
          <w:bCs/>
          <w:color w:val="3333FF"/>
          <w:sz w:val="21"/>
          <w:szCs w:val="21"/>
        </w:rPr>
      </w:pPr>
      <w:r>
        <w:rPr>
          <w:rFonts w:ascii="宋体" w:hAnsi="宋体" w:cs="华文中宋" w:hint="eastAsia"/>
          <w:bCs/>
          <w:color w:val="3333FF"/>
          <w:sz w:val="21"/>
          <w:szCs w:val="21"/>
        </w:rPr>
        <w:t>第四讲：如何分析供应商的报价？</w:t>
      </w:r>
    </w:p>
    <w:p w:rsidR="00AF47E9" w:rsidRDefault="00AF47E9" w:rsidP="00C71308">
      <w:pPr>
        <w:pStyle w:val="2"/>
        <w:snapToGrid w:val="0"/>
        <w:spacing w:beforeLines="50" w:afterLines="50" w:line="240" w:lineRule="exact"/>
        <w:ind w:leftChars="100" w:left="1340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第一节：供应商们是如何定价？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lastRenderedPageBreak/>
        <w:t>产品价格是怎样定出来的？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什么是行情定价法</w:t>
      </w:r>
      <w:r>
        <w:rPr>
          <w:rFonts w:ascii="宋体" w:hAnsi="宋体" w:cs="Arial Black" w:hint="eastAsia"/>
          <w:b w:val="0"/>
          <w:sz w:val="21"/>
          <w:szCs w:val="21"/>
        </w:rPr>
        <w:t>?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什么是价值定价法？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价值定价法如何定价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成本定价法如何定价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 xml:space="preserve">什么是边际成本定价法 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什么是变动成本与固定成本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什么是边际贡献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边际成本定价法对采购的启发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什么是目标收益定价法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目标收益定价法的采购启发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企业类型不同对成本定价法的影响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生产厂家的四种供应链类型</w:t>
      </w:r>
    </w:p>
    <w:p w:rsidR="00AF47E9" w:rsidRDefault="00AF47E9" w:rsidP="00C71308">
      <w:pPr>
        <w:pStyle w:val="2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bCs w:val="0"/>
          <w:color w:val="auto"/>
          <w:sz w:val="21"/>
          <w:szCs w:val="21"/>
        </w:rPr>
      </w:pPr>
      <w:r>
        <w:rPr>
          <w:rFonts w:ascii="宋体" w:hAnsi="宋体" w:cs="华文中宋" w:hint="eastAsia"/>
          <w:b w:val="0"/>
          <w:bCs w:val="0"/>
          <w:color w:val="auto"/>
          <w:sz w:val="21"/>
          <w:szCs w:val="21"/>
        </w:rPr>
        <w:t>四种供应链类型的定价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代工企业的成本定价法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代工企业成本定价法的采购要点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什么是“按生产时间分摊”</w:t>
      </w:r>
      <w:r>
        <w:rPr>
          <w:rFonts w:ascii="宋体" w:hAnsi="宋体" w:cs="Arial Black" w:hint="eastAsia"/>
          <w:b w:val="0"/>
          <w:sz w:val="21"/>
          <w:szCs w:val="21"/>
        </w:rPr>
        <w:t>?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商贸型企业的定价特点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 xml:space="preserve">商贸型商品的五大分类 </w:t>
      </w:r>
    </w:p>
    <w:p w:rsidR="00AF47E9" w:rsidRDefault="00AF47E9" w:rsidP="00C71308">
      <w:pPr>
        <w:pStyle w:val="1"/>
        <w:numPr>
          <w:ilvl w:val="0"/>
          <w:numId w:val="5"/>
        </w:numPr>
        <w:snapToGrid w:val="0"/>
        <w:spacing w:beforeLines="50" w:afterLines="50" w:line="240" w:lineRule="exact"/>
        <w:ind w:leftChars="100" w:left="640"/>
        <w:rPr>
          <w:rFonts w:ascii="宋体" w:hAnsi="宋体" w:cs="宋体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商贸产品分类的采购启</w:t>
      </w:r>
    </w:p>
    <w:p w:rsidR="00AF47E9" w:rsidRDefault="00AF47E9" w:rsidP="00C71308">
      <w:pPr>
        <w:pStyle w:val="2"/>
        <w:snapToGrid w:val="0"/>
        <w:spacing w:beforeLines="50" w:afterLines="50" w:line="240" w:lineRule="exact"/>
        <w:ind w:leftChars="100" w:left="1340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第二节：如何分析供应商的报价？</w:t>
      </w:r>
    </w:p>
    <w:p w:rsidR="00AF47E9" w:rsidRDefault="00AF47E9" w:rsidP="00C71308">
      <w:pPr>
        <w:pStyle w:val="1"/>
        <w:numPr>
          <w:ilvl w:val="0"/>
          <w:numId w:val="6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lastRenderedPageBreak/>
        <w:t>供应商的两种报价形式</w:t>
      </w:r>
    </w:p>
    <w:p w:rsidR="00AF47E9" w:rsidRDefault="00AF47E9" w:rsidP="00C71308">
      <w:pPr>
        <w:pStyle w:val="1"/>
        <w:numPr>
          <w:ilvl w:val="0"/>
          <w:numId w:val="6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消耗性产品成本明细表</w:t>
      </w:r>
    </w:p>
    <w:p w:rsidR="00AF47E9" w:rsidRDefault="00AF47E9" w:rsidP="00C71308">
      <w:pPr>
        <w:pStyle w:val="1"/>
        <w:numPr>
          <w:ilvl w:val="0"/>
          <w:numId w:val="6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资产性产品成本明细表</w:t>
      </w:r>
    </w:p>
    <w:p w:rsidR="00AF47E9" w:rsidRDefault="00AF47E9" w:rsidP="00C71308">
      <w:pPr>
        <w:pStyle w:val="1"/>
        <w:numPr>
          <w:ilvl w:val="0"/>
          <w:numId w:val="6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资产型采购的三种形式</w:t>
      </w:r>
    </w:p>
    <w:p w:rsidR="00AF47E9" w:rsidRDefault="00AF47E9" w:rsidP="00C71308">
      <w:pPr>
        <w:pStyle w:val="1"/>
        <w:numPr>
          <w:ilvl w:val="0"/>
          <w:numId w:val="6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为什么我们租而不买？</w:t>
      </w:r>
    </w:p>
    <w:p w:rsidR="00AF47E9" w:rsidRDefault="00AF47E9" w:rsidP="00C71308">
      <w:pPr>
        <w:pStyle w:val="1"/>
        <w:numPr>
          <w:ilvl w:val="0"/>
          <w:numId w:val="6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可租赁的领域</w:t>
      </w:r>
    </w:p>
    <w:p w:rsidR="00AF47E9" w:rsidRDefault="00AF47E9" w:rsidP="00C71308">
      <w:pPr>
        <w:pStyle w:val="1"/>
        <w:numPr>
          <w:ilvl w:val="0"/>
          <w:numId w:val="6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为什么要外包？</w:t>
      </w:r>
    </w:p>
    <w:p w:rsidR="00AF47E9" w:rsidRDefault="00AF47E9" w:rsidP="00C71308">
      <w:pPr>
        <w:pStyle w:val="1"/>
        <w:numPr>
          <w:ilvl w:val="0"/>
          <w:numId w:val="6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服务性供应商如何报价</w:t>
      </w:r>
    </w:p>
    <w:p w:rsidR="00AF47E9" w:rsidRDefault="00AF47E9" w:rsidP="00C71308">
      <w:pPr>
        <w:pStyle w:val="2"/>
        <w:snapToGrid w:val="0"/>
        <w:spacing w:beforeLines="50" w:afterLines="50" w:line="240" w:lineRule="exact"/>
        <w:ind w:leftChars="100" w:left="1340"/>
        <w:rPr>
          <w:rFonts w:ascii="宋体" w:hAnsi="宋体" w:cs="宋体"/>
          <w:color w:val="3333FF"/>
          <w:sz w:val="21"/>
          <w:szCs w:val="21"/>
        </w:rPr>
      </w:pPr>
      <w:r>
        <w:rPr>
          <w:rFonts w:ascii="宋体" w:hAnsi="宋体" w:cs="宋体" w:hint="eastAsia"/>
          <w:color w:val="3333FF"/>
          <w:sz w:val="21"/>
          <w:szCs w:val="21"/>
        </w:rPr>
        <w:t>第五讲：影响采购谈判效果的因素有哪些？</w:t>
      </w:r>
    </w:p>
    <w:p w:rsidR="00AF47E9" w:rsidRDefault="00AF47E9" w:rsidP="00C71308">
      <w:pPr>
        <w:pStyle w:val="1"/>
        <w:numPr>
          <w:ilvl w:val="0"/>
          <w:numId w:val="7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各种谈判的比较</w:t>
      </w:r>
    </w:p>
    <w:p w:rsidR="00AF47E9" w:rsidRDefault="00AF47E9" w:rsidP="00C71308">
      <w:pPr>
        <w:pStyle w:val="1"/>
        <w:numPr>
          <w:ilvl w:val="0"/>
          <w:numId w:val="7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立场性谈判与利益性谈判的比较</w:t>
      </w:r>
    </w:p>
    <w:p w:rsidR="00AF47E9" w:rsidRDefault="00AF47E9" w:rsidP="00C71308">
      <w:pPr>
        <w:pStyle w:val="1"/>
        <w:numPr>
          <w:ilvl w:val="0"/>
          <w:numId w:val="7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何为“公平”</w:t>
      </w:r>
    </w:p>
    <w:p w:rsidR="00AF47E9" w:rsidRDefault="00AF47E9" w:rsidP="00C71308">
      <w:pPr>
        <w:pStyle w:val="1"/>
        <w:numPr>
          <w:ilvl w:val="0"/>
          <w:numId w:val="7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何为双赢</w:t>
      </w:r>
    </w:p>
    <w:p w:rsidR="00AF47E9" w:rsidRDefault="00AF47E9" w:rsidP="00C71308">
      <w:pPr>
        <w:pStyle w:val="2"/>
        <w:numPr>
          <w:ilvl w:val="0"/>
          <w:numId w:val="7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bCs w:val="0"/>
          <w:color w:val="auto"/>
          <w:sz w:val="21"/>
          <w:szCs w:val="21"/>
        </w:rPr>
      </w:pPr>
      <w:r>
        <w:rPr>
          <w:rFonts w:ascii="宋体" w:hAnsi="宋体" w:cs="华文中宋" w:hint="eastAsia"/>
          <w:b w:val="0"/>
          <w:bCs w:val="0"/>
          <w:color w:val="auto"/>
          <w:sz w:val="21"/>
          <w:szCs w:val="21"/>
        </w:rPr>
        <w:t>采购谈判的</w:t>
      </w:r>
      <w:r>
        <w:rPr>
          <w:rFonts w:ascii="宋体" w:hAnsi="宋体" w:cs="Arial Black" w:hint="eastAsia"/>
          <w:b w:val="0"/>
          <w:bCs w:val="0"/>
          <w:color w:val="auto"/>
          <w:sz w:val="21"/>
          <w:szCs w:val="21"/>
          <w:lang w:val="en-US"/>
        </w:rPr>
        <w:t>KPI</w:t>
      </w:r>
      <w:r>
        <w:rPr>
          <w:rFonts w:ascii="宋体" w:hAnsi="宋体" w:cs="华文中宋" w:hint="eastAsia"/>
          <w:b w:val="0"/>
          <w:bCs w:val="0"/>
          <w:color w:val="auto"/>
          <w:sz w:val="21"/>
          <w:szCs w:val="21"/>
        </w:rPr>
        <w:t>指标有哪些</w:t>
      </w:r>
    </w:p>
    <w:p w:rsidR="00AF47E9" w:rsidRDefault="00AF47E9" w:rsidP="00AF47E9">
      <w:pPr>
        <w:rPr>
          <w:rFonts w:ascii="宋体" w:hAnsi="宋体" w:cs="华文中宋"/>
          <w:kern w:val="44"/>
          <w:szCs w:val="21"/>
        </w:rPr>
        <w:sectPr w:rsidR="00AF47E9">
          <w:type w:val="continuous"/>
          <w:pgSz w:w="11906" w:h="16838"/>
          <w:pgMar w:top="1440" w:right="1285" w:bottom="1440" w:left="1800" w:header="851" w:footer="992" w:gutter="0"/>
          <w:cols w:num="2" w:space="720" w:equalWidth="0">
            <w:col w:w="3940" w:space="425"/>
            <w:col w:w="4455"/>
          </w:cols>
          <w:docGrid w:type="lines" w:linePitch="312"/>
        </w:sectPr>
      </w:pPr>
    </w:p>
    <w:p w:rsidR="00AF47E9" w:rsidRDefault="00AF47E9" w:rsidP="00C71308">
      <w:pPr>
        <w:pStyle w:val="1"/>
        <w:numPr>
          <w:ilvl w:val="0"/>
          <w:numId w:val="7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lastRenderedPageBreak/>
        <w:t>采购谈判的基本流程</w:t>
      </w:r>
    </w:p>
    <w:p w:rsidR="00AF47E9" w:rsidRDefault="00AF47E9" w:rsidP="00C71308">
      <w:pPr>
        <w:pStyle w:val="1"/>
        <w:numPr>
          <w:ilvl w:val="0"/>
          <w:numId w:val="7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哪些因素对我的谈判能力影响较大</w:t>
      </w:r>
    </w:p>
    <w:p w:rsidR="00AF47E9" w:rsidRDefault="00AF47E9" w:rsidP="00AF47E9">
      <w:pPr>
        <w:rPr>
          <w:rFonts w:ascii="宋体" w:hAnsi="宋体" w:cs="华文中宋"/>
          <w:kern w:val="44"/>
          <w:szCs w:val="21"/>
        </w:rPr>
        <w:sectPr w:rsidR="00AF47E9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F47E9" w:rsidRDefault="00AF47E9" w:rsidP="00C71308">
      <w:pPr>
        <w:pStyle w:val="1"/>
        <w:numPr>
          <w:ilvl w:val="0"/>
          <w:numId w:val="7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lastRenderedPageBreak/>
        <w:t>性格的四种类型</w:t>
      </w:r>
    </w:p>
    <w:p w:rsidR="00AF47E9" w:rsidRDefault="00AF47E9" w:rsidP="00C71308">
      <w:pPr>
        <w:pStyle w:val="1"/>
        <w:numPr>
          <w:ilvl w:val="0"/>
          <w:numId w:val="7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性格的组合特征</w:t>
      </w:r>
    </w:p>
    <w:p w:rsidR="00AF47E9" w:rsidRDefault="00AF47E9" w:rsidP="00C71308">
      <w:pPr>
        <w:pStyle w:val="1"/>
        <w:numPr>
          <w:ilvl w:val="0"/>
          <w:numId w:val="7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性格与职业</w:t>
      </w:r>
    </w:p>
    <w:p w:rsidR="00AF47E9" w:rsidRDefault="00AF47E9" w:rsidP="00C71308">
      <w:pPr>
        <w:pStyle w:val="1"/>
        <w:numPr>
          <w:ilvl w:val="0"/>
          <w:numId w:val="7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性格的匹配性</w:t>
      </w:r>
    </w:p>
    <w:p w:rsidR="00AF47E9" w:rsidRDefault="00AF47E9" w:rsidP="00C71308">
      <w:pPr>
        <w:pStyle w:val="1"/>
        <w:numPr>
          <w:ilvl w:val="0"/>
          <w:numId w:val="7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性格与谈判</w:t>
      </w:r>
    </w:p>
    <w:p w:rsidR="00AF47E9" w:rsidRDefault="00AF47E9" w:rsidP="00C71308">
      <w:pPr>
        <w:pStyle w:val="1"/>
        <w:numPr>
          <w:ilvl w:val="0"/>
          <w:numId w:val="7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您最容易和最不容易相处的谈判对手</w:t>
      </w:r>
    </w:p>
    <w:p w:rsidR="00AF47E9" w:rsidRDefault="00AF47E9" w:rsidP="00C71308">
      <w:pPr>
        <w:pStyle w:val="1"/>
        <w:numPr>
          <w:ilvl w:val="0"/>
          <w:numId w:val="7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四种谈判对手的特点有哪些</w:t>
      </w:r>
    </w:p>
    <w:p w:rsidR="00AF47E9" w:rsidRDefault="00AF47E9" w:rsidP="00C71308">
      <w:pPr>
        <w:pStyle w:val="1"/>
        <w:numPr>
          <w:ilvl w:val="0"/>
          <w:numId w:val="7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如何克服自身的弱点</w:t>
      </w:r>
    </w:p>
    <w:p w:rsidR="00AF47E9" w:rsidRDefault="00AF47E9" w:rsidP="00C71308">
      <w:pPr>
        <w:pStyle w:val="2"/>
        <w:snapToGrid w:val="0"/>
        <w:spacing w:beforeLines="50" w:afterLines="50" w:line="240" w:lineRule="exact"/>
        <w:ind w:leftChars="100" w:left="1340"/>
        <w:rPr>
          <w:rFonts w:ascii="宋体" w:hAnsi="宋体" w:cs="宋体"/>
          <w:b w:val="0"/>
          <w:bCs w:val="0"/>
          <w:color w:val="3333FF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color w:val="3333FF"/>
          <w:sz w:val="21"/>
          <w:szCs w:val="21"/>
        </w:rPr>
        <w:t>第六讲：如何制定谈判的计划？</w:t>
      </w:r>
    </w:p>
    <w:p w:rsidR="00AF47E9" w:rsidRDefault="00AF47E9" w:rsidP="00C71308">
      <w:pPr>
        <w:pStyle w:val="1"/>
        <w:numPr>
          <w:ilvl w:val="0"/>
          <w:numId w:val="8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lastRenderedPageBreak/>
        <w:t>即兴性谈判与计划性谈判</w:t>
      </w:r>
    </w:p>
    <w:p w:rsidR="00AF47E9" w:rsidRDefault="00AF47E9" w:rsidP="00C71308">
      <w:pPr>
        <w:pStyle w:val="1"/>
        <w:numPr>
          <w:ilvl w:val="0"/>
          <w:numId w:val="8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制定谈判计划的七大步骤</w:t>
      </w:r>
    </w:p>
    <w:p w:rsidR="00AF47E9" w:rsidRDefault="00AF47E9" w:rsidP="00C71308">
      <w:pPr>
        <w:pStyle w:val="1"/>
        <w:numPr>
          <w:ilvl w:val="0"/>
          <w:numId w:val="8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第一步：双方意向的明确</w:t>
      </w:r>
    </w:p>
    <w:p w:rsidR="00AF47E9" w:rsidRDefault="00AF47E9" w:rsidP="00C71308">
      <w:pPr>
        <w:pStyle w:val="1"/>
        <w:numPr>
          <w:ilvl w:val="0"/>
          <w:numId w:val="8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第二步：双方差异的分析</w:t>
      </w:r>
    </w:p>
    <w:p w:rsidR="00AF47E9" w:rsidRDefault="00AF47E9" w:rsidP="00C71308">
      <w:pPr>
        <w:pStyle w:val="1"/>
        <w:numPr>
          <w:ilvl w:val="0"/>
          <w:numId w:val="8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第三步：各项分歧的重要性评分</w:t>
      </w:r>
    </w:p>
    <w:p w:rsidR="00AF47E9" w:rsidRDefault="00AF47E9" w:rsidP="00C71308">
      <w:pPr>
        <w:pStyle w:val="1"/>
        <w:numPr>
          <w:ilvl w:val="0"/>
          <w:numId w:val="8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第四步：设定各项分歧的谈判目标</w:t>
      </w:r>
    </w:p>
    <w:p w:rsidR="00AF47E9" w:rsidRDefault="00AF47E9" w:rsidP="00C71308">
      <w:pPr>
        <w:pStyle w:val="1"/>
        <w:numPr>
          <w:ilvl w:val="0"/>
          <w:numId w:val="8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第五步：各谈判目标的策略定性</w:t>
      </w:r>
    </w:p>
    <w:p w:rsidR="00AF47E9" w:rsidRDefault="00AF47E9" w:rsidP="00C71308">
      <w:pPr>
        <w:pStyle w:val="1"/>
        <w:numPr>
          <w:ilvl w:val="0"/>
          <w:numId w:val="8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第六步：谈判方式的确定</w:t>
      </w:r>
    </w:p>
    <w:p w:rsidR="00AF47E9" w:rsidRDefault="00AF47E9" w:rsidP="00C71308">
      <w:pPr>
        <w:pStyle w:val="1"/>
        <w:numPr>
          <w:ilvl w:val="0"/>
          <w:numId w:val="8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第七步：小组成员的分工</w:t>
      </w:r>
    </w:p>
    <w:p w:rsidR="00AF47E9" w:rsidRDefault="00AF47E9" w:rsidP="00C71308">
      <w:pPr>
        <w:pStyle w:val="2"/>
        <w:snapToGrid w:val="0"/>
        <w:spacing w:beforeLines="50" w:afterLines="50" w:line="240" w:lineRule="exact"/>
        <w:ind w:leftChars="100" w:left="1340"/>
        <w:rPr>
          <w:rFonts w:ascii="宋体" w:hAnsi="宋体" w:cs="宋体"/>
          <w:b w:val="0"/>
          <w:bCs w:val="0"/>
          <w:color w:val="3333FF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color w:val="3333FF"/>
          <w:sz w:val="21"/>
          <w:szCs w:val="21"/>
        </w:rPr>
        <w:t>第七讲：如何实施有效的谈判？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lastRenderedPageBreak/>
        <w:t>开场开得如何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整个谈判的掌控如何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哪种砍价方式更好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哪种谈判形式容易出问题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如何做好电话谈判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为什么我方会弱势？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我方为弱势怎么谈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什么是分阶段蚕食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分阶段蚕食的策略步骤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如何提升说服力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第三方的参考依据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如何提高谈判时的沟通实效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我们会问问题吗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如何问问题吗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反驳对方的几种方式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沟通的禁忌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对方忽悠我怎么谈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如何挽回失误（失口）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出现僵局怎么谈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谈判结束时怎么办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如何与不同的对象谈判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采购谈判的‘降龙十九掌’</w:t>
      </w:r>
    </w:p>
    <w:p w:rsidR="00AF47E9" w:rsidRDefault="00AF47E9" w:rsidP="00C71308">
      <w:pPr>
        <w:pStyle w:val="1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  <w:u w:val="single"/>
        </w:rPr>
      </w:pPr>
      <w:r>
        <w:rPr>
          <w:rFonts w:ascii="宋体" w:hAnsi="宋体" w:cs="宋体" w:hint="eastAsia"/>
          <w:b w:val="0"/>
          <w:sz w:val="21"/>
          <w:szCs w:val="21"/>
        </w:rPr>
        <w:t>第一：</w:t>
      </w:r>
      <w:r>
        <w:rPr>
          <w:rFonts w:ascii="宋体" w:hAnsi="宋体" w:cs="华文中宋" w:hint="eastAsia"/>
          <w:b w:val="0"/>
          <w:sz w:val="21"/>
          <w:szCs w:val="21"/>
        </w:rPr>
        <w:t>试探计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bCs w:val="0"/>
          <w:sz w:val="21"/>
          <w:szCs w:val="21"/>
          <w:lang w:val="en-US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第二：声东击西计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bCs w:val="0"/>
          <w:sz w:val="21"/>
          <w:szCs w:val="21"/>
          <w:lang w:val="en-US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第三：强人所难计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bCs w:val="0"/>
          <w:sz w:val="21"/>
          <w:szCs w:val="21"/>
          <w:lang w:val="en-US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第四：换位思考计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第五：巧立名目计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bCs w:val="0"/>
          <w:sz w:val="21"/>
          <w:szCs w:val="21"/>
          <w:lang w:val="en-US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第六：先轻后重计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第七：档箭牌计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第八：顺手牵羊计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第九：激将计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第十：限定选择计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第十一：人情计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第十二：小圈密谈计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第十三：奉送选择权计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lastRenderedPageBreak/>
        <w:t>第十四：以静制动计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第十五：车轮计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Tahoma"/>
          <w:b w:val="0"/>
          <w:bCs w:val="0"/>
          <w:sz w:val="21"/>
          <w:szCs w:val="21"/>
          <w:lang w:val="en-US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第十六：挤牙膏计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Tahoma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第十七：欲擒故纵计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Tahoma"/>
          <w:b w:val="0"/>
          <w:bCs w:val="0"/>
          <w:sz w:val="21"/>
          <w:szCs w:val="21"/>
          <w:lang w:val="en-US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第十八：告将计</w:t>
      </w:r>
    </w:p>
    <w:p w:rsidR="00AF47E9" w:rsidRDefault="00AF47E9" w:rsidP="00C71308">
      <w:pPr>
        <w:pStyle w:val="2"/>
        <w:numPr>
          <w:ilvl w:val="0"/>
          <w:numId w:val="9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bCs w:val="0"/>
          <w:sz w:val="21"/>
          <w:szCs w:val="21"/>
          <w:u w:val="single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第十九：红脸与白脸</w:t>
      </w:r>
    </w:p>
    <w:p w:rsidR="00AF47E9" w:rsidRDefault="00AF47E9" w:rsidP="00C71308">
      <w:pPr>
        <w:pStyle w:val="1"/>
        <w:snapToGrid w:val="0"/>
        <w:spacing w:beforeLines="50" w:afterLines="50" w:line="240" w:lineRule="exact"/>
        <w:ind w:leftChars="100" w:left="220"/>
        <w:rPr>
          <w:rFonts w:ascii="宋体" w:hAnsi="宋体" w:cs="华文中宋"/>
          <w:b w:val="0"/>
          <w:color w:val="3333FF"/>
          <w:sz w:val="21"/>
          <w:szCs w:val="21"/>
        </w:rPr>
      </w:pPr>
      <w:r>
        <w:rPr>
          <w:rFonts w:ascii="宋体" w:hAnsi="宋体" w:cs="华文中宋" w:hint="eastAsia"/>
          <w:b w:val="0"/>
          <w:color w:val="3333FF"/>
          <w:sz w:val="21"/>
          <w:szCs w:val="21"/>
        </w:rPr>
        <w:t>第八讲：如何降低采购物品的库存成本？</w:t>
      </w:r>
    </w:p>
    <w:p w:rsidR="00AF47E9" w:rsidRDefault="00AF47E9" w:rsidP="00C71308">
      <w:pPr>
        <w:pStyle w:val="2"/>
        <w:snapToGrid w:val="0"/>
        <w:spacing w:beforeLines="50" w:afterLines="50" w:line="240" w:lineRule="exact"/>
        <w:ind w:leftChars="100" w:left="1340"/>
        <w:rPr>
          <w:rFonts w:ascii="宋体" w:hAnsi="宋体" w:cs="宋体"/>
          <w:b w:val="0"/>
          <w:bCs w:val="0"/>
          <w:color w:val="auto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color w:val="auto"/>
          <w:sz w:val="21"/>
          <w:szCs w:val="21"/>
        </w:rPr>
        <w:t>第一节：库存管理的挑战是什么？</w:t>
      </w:r>
    </w:p>
    <w:p w:rsidR="00AF47E9" w:rsidRDefault="00AF47E9" w:rsidP="00C71308">
      <w:pPr>
        <w:pStyle w:val="1"/>
        <w:numPr>
          <w:ilvl w:val="0"/>
          <w:numId w:val="10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我们为什么要备库存</w:t>
      </w:r>
    </w:p>
    <w:p w:rsidR="00AF47E9" w:rsidRDefault="00AF47E9" w:rsidP="00C71308">
      <w:pPr>
        <w:pStyle w:val="1"/>
        <w:numPr>
          <w:ilvl w:val="0"/>
          <w:numId w:val="10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库存过高的缺点有哪些</w:t>
      </w:r>
    </w:p>
    <w:p w:rsidR="00AF47E9" w:rsidRDefault="00AF47E9" w:rsidP="00C71308">
      <w:pPr>
        <w:pStyle w:val="1"/>
        <w:numPr>
          <w:ilvl w:val="0"/>
          <w:numId w:val="10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财务管理的三张表</w:t>
      </w:r>
    </w:p>
    <w:p w:rsidR="00AF47E9" w:rsidRDefault="00AF47E9" w:rsidP="00C71308">
      <w:pPr>
        <w:pStyle w:val="3"/>
        <w:numPr>
          <w:ilvl w:val="0"/>
          <w:numId w:val="10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bCs w:val="0"/>
          <w:color w:val="auto"/>
          <w:sz w:val="21"/>
          <w:szCs w:val="21"/>
        </w:rPr>
      </w:pPr>
      <w:r>
        <w:rPr>
          <w:rFonts w:ascii="宋体" w:hAnsi="宋体" w:cs="华文中宋" w:hint="eastAsia"/>
          <w:b w:val="0"/>
          <w:bCs w:val="0"/>
          <w:color w:val="auto"/>
          <w:sz w:val="21"/>
          <w:szCs w:val="21"/>
        </w:rPr>
        <w:t>占用大量资金的后果</w:t>
      </w:r>
    </w:p>
    <w:p w:rsidR="00AF47E9" w:rsidRDefault="00AF47E9" w:rsidP="00C71308">
      <w:pPr>
        <w:pStyle w:val="1"/>
        <w:numPr>
          <w:ilvl w:val="0"/>
          <w:numId w:val="10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企业老总对库存管理的要求有哪些</w:t>
      </w:r>
    </w:p>
    <w:p w:rsidR="00AF47E9" w:rsidRDefault="00AF47E9" w:rsidP="00C71308">
      <w:pPr>
        <w:pStyle w:val="1"/>
        <w:numPr>
          <w:ilvl w:val="0"/>
          <w:numId w:val="10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衡量库存是否积压的指标有哪些</w:t>
      </w:r>
    </w:p>
    <w:p w:rsidR="00AF47E9" w:rsidRDefault="00AF47E9" w:rsidP="00C71308">
      <w:pPr>
        <w:pStyle w:val="1"/>
        <w:numPr>
          <w:ilvl w:val="0"/>
          <w:numId w:val="10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库存周转率的几种算法</w:t>
      </w:r>
    </w:p>
    <w:p w:rsidR="00AF47E9" w:rsidRDefault="00AF47E9" w:rsidP="00C71308">
      <w:pPr>
        <w:pStyle w:val="1"/>
        <w:numPr>
          <w:ilvl w:val="0"/>
          <w:numId w:val="10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如何计算某单品在单库的周转率</w:t>
      </w:r>
    </w:p>
    <w:p w:rsidR="00AF47E9" w:rsidRDefault="00AF47E9" w:rsidP="00C71308">
      <w:pPr>
        <w:pStyle w:val="1"/>
        <w:numPr>
          <w:ilvl w:val="0"/>
          <w:numId w:val="10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如何计算公司总库存的周转率</w:t>
      </w:r>
    </w:p>
    <w:p w:rsidR="00AF47E9" w:rsidRDefault="00AF47E9" w:rsidP="00C71308">
      <w:pPr>
        <w:pStyle w:val="1"/>
        <w:numPr>
          <w:ilvl w:val="0"/>
          <w:numId w:val="10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造成公司总库存缓慢的因素有哪些</w:t>
      </w:r>
    </w:p>
    <w:p w:rsidR="00AF47E9" w:rsidRDefault="00AF47E9" w:rsidP="00C71308">
      <w:pPr>
        <w:pStyle w:val="2"/>
        <w:numPr>
          <w:ilvl w:val="0"/>
          <w:numId w:val="10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bCs w:val="0"/>
          <w:color w:val="auto"/>
          <w:sz w:val="21"/>
          <w:szCs w:val="21"/>
        </w:rPr>
      </w:pPr>
      <w:r>
        <w:rPr>
          <w:rFonts w:ascii="宋体" w:hAnsi="宋体" w:cs="华文中宋" w:hint="eastAsia"/>
          <w:b w:val="0"/>
          <w:bCs w:val="0"/>
          <w:color w:val="auto"/>
          <w:sz w:val="21"/>
          <w:szCs w:val="21"/>
        </w:rPr>
        <w:t>库存周转率太快的缺点</w:t>
      </w:r>
    </w:p>
    <w:p w:rsidR="00AF47E9" w:rsidRDefault="00AF47E9" w:rsidP="00C71308">
      <w:pPr>
        <w:pStyle w:val="2"/>
        <w:snapToGrid w:val="0"/>
        <w:spacing w:beforeLines="50" w:afterLines="50" w:line="240" w:lineRule="exact"/>
        <w:ind w:leftChars="100" w:left="1340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第二节：如何合理设置安全库存？</w:t>
      </w:r>
    </w:p>
    <w:p w:rsidR="00AF47E9" w:rsidRDefault="00AF47E9" w:rsidP="00C71308">
      <w:pPr>
        <w:pStyle w:val="1"/>
        <w:numPr>
          <w:ilvl w:val="0"/>
          <w:numId w:val="11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lastRenderedPageBreak/>
        <w:t>什么是安全库存</w:t>
      </w:r>
    </w:p>
    <w:p w:rsidR="00AF47E9" w:rsidRDefault="00AF47E9" w:rsidP="00C71308">
      <w:pPr>
        <w:pStyle w:val="1"/>
        <w:numPr>
          <w:ilvl w:val="0"/>
          <w:numId w:val="11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决定安全库存量的两大要素</w:t>
      </w:r>
    </w:p>
    <w:p w:rsidR="00AF47E9" w:rsidRDefault="00AF47E9" w:rsidP="00C71308">
      <w:pPr>
        <w:pStyle w:val="1"/>
        <w:numPr>
          <w:ilvl w:val="0"/>
          <w:numId w:val="11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安全库存因子与库存服务水平的关系表</w:t>
      </w:r>
    </w:p>
    <w:p w:rsidR="00AF47E9" w:rsidRDefault="00AF47E9" w:rsidP="00C71308">
      <w:pPr>
        <w:pStyle w:val="1"/>
        <w:numPr>
          <w:ilvl w:val="0"/>
          <w:numId w:val="11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如何计算安全库存管理现状值</w:t>
      </w:r>
    </w:p>
    <w:p w:rsidR="00AF47E9" w:rsidRDefault="00AF47E9" w:rsidP="00C71308">
      <w:pPr>
        <w:pStyle w:val="1"/>
        <w:numPr>
          <w:ilvl w:val="0"/>
          <w:numId w:val="11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如何计算指定送货日期的‘订单响应时间’</w:t>
      </w:r>
    </w:p>
    <w:p w:rsidR="00AF47E9" w:rsidRDefault="00AF47E9" w:rsidP="00C71308">
      <w:pPr>
        <w:pStyle w:val="1"/>
        <w:numPr>
          <w:ilvl w:val="0"/>
          <w:numId w:val="11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什么是标准差</w:t>
      </w:r>
    </w:p>
    <w:p w:rsidR="00AF47E9" w:rsidRDefault="00AF47E9" w:rsidP="00C71308">
      <w:pPr>
        <w:pStyle w:val="1"/>
        <w:numPr>
          <w:ilvl w:val="0"/>
          <w:numId w:val="11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什么是正态分布</w:t>
      </w:r>
    </w:p>
    <w:p w:rsidR="00AF47E9" w:rsidRDefault="00AF47E9" w:rsidP="00C71308">
      <w:pPr>
        <w:pStyle w:val="1"/>
        <w:numPr>
          <w:ilvl w:val="0"/>
          <w:numId w:val="11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计算标准差的作用</w:t>
      </w:r>
    </w:p>
    <w:p w:rsidR="00AF47E9" w:rsidRDefault="00AF47E9" w:rsidP="00C71308">
      <w:pPr>
        <w:pStyle w:val="1"/>
        <w:numPr>
          <w:ilvl w:val="0"/>
          <w:numId w:val="11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标准差的计算</w:t>
      </w:r>
    </w:p>
    <w:p w:rsidR="00AF47E9" w:rsidRDefault="00AF47E9" w:rsidP="00C71308">
      <w:pPr>
        <w:pStyle w:val="1"/>
        <w:numPr>
          <w:ilvl w:val="0"/>
          <w:numId w:val="11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如何推算现有库存量时的安全库存量及缺货率</w:t>
      </w:r>
    </w:p>
    <w:p w:rsidR="00AF47E9" w:rsidRDefault="00AF47E9" w:rsidP="00C71308">
      <w:pPr>
        <w:pStyle w:val="1"/>
        <w:numPr>
          <w:ilvl w:val="0"/>
          <w:numId w:val="11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怎样推算不能缺货时的安全库存量</w:t>
      </w:r>
    </w:p>
    <w:p w:rsidR="00AF47E9" w:rsidRDefault="00AF47E9" w:rsidP="00C71308">
      <w:pPr>
        <w:pStyle w:val="1"/>
        <w:numPr>
          <w:ilvl w:val="0"/>
          <w:numId w:val="11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如何减少安全库存量</w:t>
      </w:r>
    </w:p>
    <w:p w:rsidR="00AF47E9" w:rsidRDefault="00AF47E9" w:rsidP="00C71308">
      <w:pPr>
        <w:pStyle w:val="1"/>
        <w:numPr>
          <w:ilvl w:val="0"/>
          <w:numId w:val="11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影响安全库存设置的因素</w:t>
      </w:r>
    </w:p>
    <w:p w:rsidR="00AF47E9" w:rsidRDefault="00AF47E9" w:rsidP="00C71308">
      <w:pPr>
        <w:pStyle w:val="1"/>
        <w:numPr>
          <w:ilvl w:val="0"/>
          <w:numId w:val="11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如何设定安全库存量</w:t>
      </w:r>
    </w:p>
    <w:p w:rsidR="00AF47E9" w:rsidRDefault="00AF47E9" w:rsidP="00C71308">
      <w:pPr>
        <w:pStyle w:val="1"/>
        <w:numPr>
          <w:ilvl w:val="0"/>
          <w:numId w:val="11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如何判断安全库存设定的合理性</w:t>
      </w:r>
    </w:p>
    <w:p w:rsidR="00AF47E9" w:rsidRDefault="00AF47E9" w:rsidP="00C71308">
      <w:pPr>
        <w:pStyle w:val="2"/>
        <w:snapToGrid w:val="0"/>
        <w:spacing w:beforeLines="50" w:afterLines="50" w:line="240" w:lineRule="exact"/>
        <w:ind w:leftChars="100" w:left="1340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第三节：如何做好</w:t>
      </w:r>
      <w:r>
        <w:rPr>
          <w:rFonts w:ascii="宋体" w:hAnsi="宋体" w:cs="Tahoma" w:hint="eastAsia"/>
          <w:b w:val="0"/>
          <w:bCs w:val="0"/>
          <w:sz w:val="21"/>
          <w:szCs w:val="21"/>
          <w:lang w:val="en-US"/>
        </w:rPr>
        <w:t>JIT</w:t>
      </w:r>
      <w:r>
        <w:rPr>
          <w:rFonts w:ascii="宋体" w:hAnsi="宋体" w:cs="宋体" w:hint="eastAsia"/>
          <w:b w:val="0"/>
          <w:bCs w:val="0"/>
          <w:sz w:val="21"/>
          <w:szCs w:val="21"/>
        </w:rPr>
        <w:t>供应管理？</w:t>
      </w:r>
    </w:p>
    <w:p w:rsidR="00AF47E9" w:rsidRDefault="00AF47E9" w:rsidP="00C71308">
      <w:pPr>
        <w:pStyle w:val="1"/>
        <w:numPr>
          <w:ilvl w:val="0"/>
          <w:numId w:val="12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什么是</w:t>
      </w:r>
      <w:r>
        <w:rPr>
          <w:rFonts w:ascii="宋体" w:hAnsi="宋体" w:cs="Arial Black" w:hint="eastAsia"/>
          <w:b w:val="0"/>
          <w:sz w:val="21"/>
          <w:szCs w:val="21"/>
        </w:rPr>
        <w:t>JIT</w:t>
      </w:r>
      <w:r>
        <w:rPr>
          <w:rFonts w:ascii="宋体" w:hAnsi="宋体" w:cs="华文中宋" w:hint="eastAsia"/>
          <w:b w:val="0"/>
          <w:sz w:val="21"/>
          <w:szCs w:val="21"/>
        </w:rPr>
        <w:t>供应管理</w:t>
      </w:r>
    </w:p>
    <w:p w:rsidR="00AF47E9" w:rsidRDefault="00AF47E9" w:rsidP="00C71308">
      <w:pPr>
        <w:pStyle w:val="1"/>
        <w:numPr>
          <w:ilvl w:val="0"/>
          <w:numId w:val="12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什么是“零库存管理”</w:t>
      </w:r>
    </w:p>
    <w:p w:rsidR="00AF47E9" w:rsidRDefault="00AF47E9" w:rsidP="00C71308">
      <w:pPr>
        <w:pStyle w:val="1"/>
        <w:numPr>
          <w:ilvl w:val="0"/>
          <w:numId w:val="12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Arial Black" w:hint="eastAsia"/>
          <w:b w:val="0"/>
          <w:sz w:val="21"/>
          <w:szCs w:val="21"/>
        </w:rPr>
        <w:t>JIT</w:t>
      </w:r>
      <w:r>
        <w:rPr>
          <w:rFonts w:ascii="宋体" w:hAnsi="宋体" w:cs="华文中宋" w:hint="eastAsia"/>
          <w:b w:val="0"/>
          <w:sz w:val="21"/>
          <w:szCs w:val="21"/>
        </w:rPr>
        <w:t>供应的三种类型</w:t>
      </w:r>
    </w:p>
    <w:p w:rsidR="00AF47E9" w:rsidRDefault="00AF47E9" w:rsidP="00C71308">
      <w:pPr>
        <w:pStyle w:val="1"/>
        <w:numPr>
          <w:ilvl w:val="0"/>
          <w:numId w:val="12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Arial Black" w:hint="eastAsia"/>
          <w:b w:val="0"/>
          <w:sz w:val="21"/>
          <w:szCs w:val="21"/>
        </w:rPr>
        <w:t>JIT</w:t>
      </w:r>
      <w:r>
        <w:rPr>
          <w:rFonts w:ascii="宋体" w:hAnsi="宋体" w:cs="华文中宋" w:hint="eastAsia"/>
          <w:b w:val="0"/>
          <w:sz w:val="21"/>
          <w:szCs w:val="21"/>
        </w:rPr>
        <w:t>供应对双方的利与弊</w:t>
      </w:r>
    </w:p>
    <w:p w:rsidR="00AF47E9" w:rsidRDefault="00AF47E9" w:rsidP="00C71308">
      <w:pPr>
        <w:pStyle w:val="1"/>
        <w:numPr>
          <w:ilvl w:val="0"/>
          <w:numId w:val="12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如何有效实施</w:t>
      </w:r>
      <w:r>
        <w:rPr>
          <w:rFonts w:ascii="宋体" w:hAnsi="宋体" w:cs="Arial Black" w:hint="eastAsia"/>
          <w:b w:val="0"/>
          <w:sz w:val="21"/>
          <w:szCs w:val="21"/>
        </w:rPr>
        <w:t>JIT</w:t>
      </w:r>
      <w:r>
        <w:rPr>
          <w:rFonts w:ascii="宋体" w:hAnsi="宋体" w:cs="华文中宋" w:hint="eastAsia"/>
          <w:b w:val="0"/>
          <w:sz w:val="21"/>
          <w:szCs w:val="21"/>
        </w:rPr>
        <w:t>供应方式</w:t>
      </w:r>
    </w:p>
    <w:p w:rsidR="00AF47E9" w:rsidRDefault="00AF47E9" w:rsidP="00C71308">
      <w:pPr>
        <w:pStyle w:val="2"/>
        <w:snapToGrid w:val="0"/>
        <w:spacing w:beforeLines="50" w:afterLines="50" w:line="240" w:lineRule="exact"/>
        <w:ind w:leftChars="100" w:left="1340"/>
        <w:rPr>
          <w:rFonts w:ascii="宋体" w:hAnsi="宋体" w:cs="宋体"/>
          <w:b w:val="0"/>
          <w:bCs w:val="0"/>
          <w:color w:val="3333FF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color w:val="3333FF"/>
          <w:sz w:val="21"/>
          <w:szCs w:val="21"/>
        </w:rPr>
        <w:t>第九讲：如何通过招投标进行有效的“砍价”？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企业采购与政府采购的区别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政府采购的管理对象</w:t>
      </w:r>
    </w:p>
    <w:p w:rsidR="00AF47E9" w:rsidRDefault="00AF47E9" w:rsidP="00C71308">
      <w:pPr>
        <w:pStyle w:val="2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bCs w:val="0"/>
          <w:color w:val="auto"/>
          <w:sz w:val="21"/>
          <w:szCs w:val="21"/>
        </w:rPr>
      </w:pPr>
      <w:r>
        <w:rPr>
          <w:rFonts w:ascii="宋体" w:hAnsi="宋体" w:cs="华文中宋" w:hint="eastAsia"/>
          <w:b w:val="0"/>
          <w:bCs w:val="0"/>
          <w:color w:val="auto"/>
          <w:sz w:val="21"/>
          <w:szCs w:val="21"/>
        </w:rPr>
        <w:t>政府采购的五种形式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lastRenderedPageBreak/>
        <w:t>什么叫“邀标”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什么情况下应该采用招投标</w:t>
      </w:r>
    </w:p>
    <w:p w:rsidR="00AF47E9" w:rsidRDefault="00AF47E9" w:rsidP="00C71308">
      <w:pPr>
        <w:pStyle w:val="2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bCs w:val="0"/>
          <w:color w:val="auto"/>
          <w:sz w:val="21"/>
          <w:szCs w:val="21"/>
        </w:rPr>
      </w:pPr>
      <w:r>
        <w:rPr>
          <w:rFonts w:ascii="宋体" w:hAnsi="宋体" w:cs="华文中宋" w:hint="eastAsia"/>
          <w:b w:val="0"/>
          <w:bCs w:val="0"/>
          <w:color w:val="auto"/>
          <w:sz w:val="21"/>
          <w:szCs w:val="21"/>
        </w:rPr>
        <w:t>不同采购的招标特点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如何实施邀请招投标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如何准备招标文件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Arial Black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评标方法有哪些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某公司的评标案例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第二步：计算平均报价值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第三步：计算商务标得分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第四步：计算综合评分值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如何评定技术标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招投标方式的分类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暗标与明标的比较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招标的几种形式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 xml:space="preserve">什么是串通投标罪？特征有哪些 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如何破解参标者的‘不轨’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如何保持投标商的积极性</w:t>
      </w:r>
    </w:p>
    <w:p w:rsidR="00AF47E9" w:rsidRDefault="00AF47E9" w:rsidP="00C71308">
      <w:pPr>
        <w:pStyle w:val="1"/>
        <w:numPr>
          <w:ilvl w:val="0"/>
          <w:numId w:val="13"/>
        </w:numPr>
        <w:snapToGrid w:val="0"/>
        <w:spacing w:beforeLines="50" w:afterLines="50" w:line="240" w:lineRule="exact"/>
        <w:ind w:leftChars="100" w:left="640"/>
        <w:rPr>
          <w:rFonts w:ascii="宋体" w:hAnsi="宋体" w:cs="华文中宋"/>
          <w:b w:val="0"/>
          <w:sz w:val="21"/>
          <w:szCs w:val="21"/>
        </w:rPr>
      </w:pPr>
      <w:r>
        <w:rPr>
          <w:rFonts w:ascii="宋体" w:hAnsi="宋体" w:cs="华文中宋" w:hint="eastAsia"/>
          <w:b w:val="0"/>
          <w:sz w:val="21"/>
          <w:szCs w:val="21"/>
        </w:rPr>
        <w:t>招标实践中的几个问题</w:t>
      </w:r>
    </w:p>
    <w:p w:rsidR="00AF47E9" w:rsidRDefault="00AF47E9" w:rsidP="00C71308">
      <w:pPr>
        <w:numPr>
          <w:ilvl w:val="0"/>
          <w:numId w:val="13"/>
        </w:numPr>
        <w:adjustRightInd/>
        <w:spacing w:beforeLines="50" w:afterLines="50" w:line="240" w:lineRule="exact"/>
        <w:ind w:leftChars="100" w:left="640"/>
        <w:rPr>
          <w:rFonts w:ascii="宋体" w:hAnsi="宋体" w:cs="华文中宋"/>
          <w:sz w:val="21"/>
          <w:szCs w:val="21"/>
        </w:rPr>
      </w:pPr>
      <w:r>
        <w:rPr>
          <w:rFonts w:ascii="宋体" w:hAnsi="宋体" w:cs="华文中宋" w:hint="eastAsia"/>
          <w:szCs w:val="21"/>
        </w:rPr>
        <w:t>投标保证金与履约保证金</w:t>
      </w:r>
    </w:p>
    <w:p w:rsidR="00AF47E9" w:rsidRDefault="00AF47E9" w:rsidP="00AF47E9">
      <w:pPr>
        <w:spacing w:line="240" w:lineRule="exact"/>
        <w:ind w:leftChars="100" w:left="220"/>
        <w:rPr>
          <w:rFonts w:ascii="Calibri" w:hAnsi="Calibri" w:cs="Times New Roman"/>
          <w:szCs w:val="21"/>
        </w:rPr>
      </w:pPr>
    </w:p>
    <w:p w:rsidR="00AF47E9" w:rsidRDefault="00AF47E9" w:rsidP="00AF47E9">
      <w:pPr>
        <w:spacing w:line="280" w:lineRule="exact"/>
        <w:rPr>
          <w:szCs w:val="21"/>
        </w:rPr>
      </w:pPr>
    </w:p>
    <w:p w:rsidR="00AF47E9" w:rsidRDefault="00AF47E9" w:rsidP="00AF47E9">
      <w:pPr>
        <w:spacing w:line="280" w:lineRule="exact"/>
        <w:rPr>
          <w:szCs w:val="21"/>
        </w:rPr>
      </w:pPr>
    </w:p>
    <w:p w:rsidR="00AF47E9" w:rsidRDefault="00AF47E9" w:rsidP="00AF47E9">
      <w:pPr>
        <w:rPr>
          <w:szCs w:val="21"/>
        </w:rPr>
      </w:pPr>
    </w:p>
    <w:p w:rsidR="00AF47E9" w:rsidRDefault="00AF47E9" w:rsidP="00AF47E9">
      <w:pPr>
        <w:rPr>
          <w:szCs w:val="21"/>
        </w:rPr>
      </w:pPr>
    </w:p>
    <w:p w:rsidR="00AF47E9" w:rsidRDefault="00AF47E9" w:rsidP="00AF47E9">
      <w:pPr>
        <w:rPr>
          <w:szCs w:val="21"/>
        </w:rPr>
      </w:pPr>
    </w:p>
    <w:p w:rsidR="00AF47E9" w:rsidRDefault="00AF47E9" w:rsidP="00AF47E9">
      <w:pPr>
        <w:rPr>
          <w:szCs w:val="21"/>
        </w:rPr>
        <w:sectPr w:rsidR="00AF47E9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:rsidR="00AF47E9" w:rsidRDefault="00AF47E9" w:rsidP="00AF47E9">
      <w:pPr>
        <w:sectPr w:rsidR="00AF47E9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F47E9" w:rsidRDefault="00AF47E9" w:rsidP="00AF47E9">
      <w:pPr>
        <w:sectPr w:rsidR="00AF47E9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4000" w:space="365"/>
            <w:col w:w="3940"/>
          </w:cols>
          <w:docGrid w:type="lines" w:linePitch="312"/>
        </w:sectPr>
      </w:pPr>
    </w:p>
    <w:p w:rsidR="00AF47E9" w:rsidRDefault="00AF47E9" w:rsidP="00AF47E9">
      <w:pPr>
        <w:jc w:val="center"/>
      </w:pPr>
      <w:r>
        <w:rPr>
          <w:rFonts w:ascii="微软雅黑" w:cs="微软雅黑" w:hint="eastAsia"/>
          <w:color w:val="000000"/>
          <w:sz w:val="40"/>
          <w:szCs w:val="40"/>
        </w:rPr>
        <w:lastRenderedPageBreak/>
        <w:t>降低采购成本与供应商谈判技巧——讲师介绍</w:t>
      </w:r>
    </w:p>
    <w:p w:rsidR="00AF47E9" w:rsidRDefault="00AF47E9" w:rsidP="00AF47E9">
      <w:pPr>
        <w:spacing w:line="280" w:lineRule="exact"/>
      </w:pPr>
    </w:p>
    <w:p w:rsidR="00AF47E9" w:rsidRDefault="00AF47E9" w:rsidP="00AF47E9">
      <w:pPr>
        <w:spacing w:line="280" w:lineRule="exact"/>
        <w:rPr>
          <w:rFonts w:ascii="微软雅黑" w:cs="微软雅黑"/>
        </w:rPr>
      </w:pPr>
      <w:r>
        <w:rPr>
          <w:rFonts w:ascii="微软雅黑" w:cs="微软雅黑" w:hint="eastAsia"/>
          <w:b/>
          <w:bCs/>
          <w:sz w:val="24"/>
          <w:szCs w:val="24"/>
        </w:rPr>
        <w:t>张仲豪</w:t>
      </w:r>
    </w:p>
    <w:p w:rsidR="00AF47E9" w:rsidRDefault="00AF47E9" w:rsidP="00AF47E9">
      <w:pPr>
        <w:spacing w:line="280" w:lineRule="exact"/>
        <w:rPr>
          <w:rFonts w:ascii="微软雅黑" w:cs="微软雅黑"/>
          <w:b/>
          <w:bCs/>
          <w:color w:val="000000"/>
          <w:sz w:val="24"/>
          <w:szCs w:val="24"/>
        </w:rPr>
      </w:pPr>
    </w:p>
    <w:p w:rsidR="00AF47E9" w:rsidRDefault="00AF47E9" w:rsidP="00AF47E9">
      <w:pPr>
        <w:spacing w:line="280" w:lineRule="exact"/>
        <w:rPr>
          <w:rFonts w:ascii="微软雅黑" w:cs="微软雅黑"/>
          <w:color w:val="000000"/>
          <w:sz w:val="21"/>
          <w:szCs w:val="21"/>
        </w:rPr>
      </w:pPr>
      <w:r>
        <w:rPr>
          <w:rFonts w:ascii="微软雅黑" w:cs="微软雅黑" w:hint="eastAsia"/>
          <w:color w:val="000000"/>
          <w:szCs w:val="21"/>
        </w:rPr>
        <w:t>张老师是改革开放后早期海归派讲师。1986年获美国Gerber公司的奖学金赴美国Michigan State University (密西州立大学) 留学，硕士学位。毕业后,受聘于美国Heinz(亨氏)集团公司。</w:t>
      </w:r>
      <w:r>
        <w:rPr>
          <w:rFonts w:ascii="微软雅黑" w:cs="微软雅黑" w:hint="eastAsia"/>
          <w:color w:val="000000"/>
          <w:szCs w:val="21"/>
        </w:rPr>
        <w:tab/>
      </w:r>
    </w:p>
    <w:p w:rsidR="00AF47E9" w:rsidRDefault="00AF47E9" w:rsidP="00AF47E9">
      <w:pPr>
        <w:spacing w:line="280" w:lineRule="exact"/>
        <w:rPr>
          <w:rFonts w:ascii="微软雅黑" w:cs="微软雅黑"/>
          <w:color w:val="000000"/>
          <w:szCs w:val="21"/>
        </w:rPr>
      </w:pPr>
    </w:p>
    <w:p w:rsidR="00AF47E9" w:rsidRDefault="00AF47E9" w:rsidP="00AF47E9">
      <w:pPr>
        <w:spacing w:line="280" w:lineRule="exact"/>
        <w:rPr>
          <w:rFonts w:ascii="微软雅黑" w:cs="微软雅黑"/>
          <w:color w:val="000000"/>
          <w:szCs w:val="21"/>
        </w:rPr>
      </w:pPr>
    </w:p>
    <w:p w:rsidR="00AF47E9" w:rsidRDefault="00AF47E9" w:rsidP="00AF47E9">
      <w:pPr>
        <w:spacing w:line="280" w:lineRule="exact"/>
        <w:rPr>
          <w:rFonts w:ascii="微软雅黑" w:cs="微软雅黑"/>
          <w:color w:val="000000"/>
          <w:szCs w:val="21"/>
        </w:rPr>
      </w:pPr>
      <w:r>
        <w:rPr>
          <w:rFonts w:ascii="微软雅黑" w:cs="微软雅黑" w:hint="eastAsia"/>
          <w:color w:val="000000"/>
          <w:szCs w:val="21"/>
        </w:rPr>
        <w:tab/>
      </w:r>
      <w:r>
        <w:rPr>
          <w:rFonts w:ascii="微软雅黑" w:cs="微软雅黑" w:hint="eastAsia"/>
          <w:color w:val="000000"/>
          <w:szCs w:val="21"/>
        </w:rPr>
        <w:tab/>
      </w:r>
      <w:r>
        <w:rPr>
          <w:rFonts w:ascii="微软雅黑" w:cs="微软雅黑" w:hint="eastAsia"/>
          <w:color w:val="000000"/>
          <w:szCs w:val="21"/>
        </w:rPr>
        <w:tab/>
      </w:r>
      <w:r>
        <w:rPr>
          <w:rFonts w:ascii="微软雅黑" w:cs="微软雅黑" w:hint="eastAsia"/>
          <w:color w:val="000000"/>
          <w:szCs w:val="21"/>
        </w:rPr>
        <w:tab/>
      </w:r>
      <w:r>
        <w:rPr>
          <w:rFonts w:ascii="微软雅黑" w:cs="微软雅黑" w:hint="eastAsia"/>
          <w:color w:val="000000"/>
          <w:szCs w:val="21"/>
        </w:rPr>
        <w:tab/>
      </w:r>
    </w:p>
    <w:p w:rsidR="00AF47E9" w:rsidRDefault="00AF47E9" w:rsidP="00AF47E9">
      <w:pPr>
        <w:spacing w:line="280" w:lineRule="exact"/>
        <w:rPr>
          <w:rFonts w:ascii="微软雅黑" w:cs="微软雅黑"/>
          <w:b/>
          <w:bCs/>
          <w:sz w:val="24"/>
          <w:szCs w:val="24"/>
        </w:rPr>
      </w:pPr>
      <w:r>
        <w:rPr>
          <w:rFonts w:ascii="微软雅黑" w:cs="微软雅黑" w:hint="eastAsia"/>
          <w:b/>
          <w:bCs/>
          <w:sz w:val="24"/>
          <w:szCs w:val="24"/>
        </w:rPr>
        <w:t>工作经历</w:t>
      </w:r>
    </w:p>
    <w:p w:rsidR="00AF47E9" w:rsidRDefault="006B3FAD" w:rsidP="00AF47E9">
      <w:pPr>
        <w:spacing w:line="280" w:lineRule="exact"/>
        <w:rPr>
          <w:rFonts w:ascii="微软雅黑" w:cs="微软雅黑"/>
          <w:b/>
          <w:bCs/>
          <w:sz w:val="24"/>
          <w:szCs w:val="24"/>
        </w:rPr>
      </w:pPr>
      <w:r w:rsidRPr="006B3FAD">
        <w:rPr>
          <w:rFonts w:ascii="Calibri" w:eastAsia="宋体" w:cs="Times New Roman"/>
          <w:sz w:val="21"/>
        </w:rPr>
        <w:pict>
          <v:line id="Line 10" o:spid="_x0000_s1026" style="position:absolute;z-index:251656192" from="-.9pt,8.4pt" to="414.35pt,8.45pt" strokecolor="#739cc3" strokeweight="1.25pt">
            <v:stroke dashstyle="1 1"/>
          </v:line>
        </w:pict>
      </w:r>
    </w:p>
    <w:p w:rsidR="00AF47E9" w:rsidRDefault="00AF47E9" w:rsidP="00AF47E9">
      <w:pPr>
        <w:spacing w:line="280" w:lineRule="exact"/>
        <w:rPr>
          <w:rFonts w:ascii="微软雅黑" w:cs="微软雅黑"/>
          <w:color w:val="000000"/>
          <w:sz w:val="21"/>
          <w:szCs w:val="21"/>
        </w:rPr>
      </w:pPr>
      <w:r>
        <w:rPr>
          <w:rFonts w:ascii="微软雅黑" w:cs="微软雅黑" w:hint="eastAsia"/>
          <w:color w:val="000000"/>
          <w:szCs w:val="21"/>
        </w:rPr>
        <w:t xml:space="preserve">张老师曾先后受聘于美国亨氏公司、英国联合饼干公司、美国美赞臣公司等，曾任美赞臣公司的技术及运作总监。从2000年开始,张老师开始自己创业,从事于多行业的经营管理。所以，张老师既有世界500强企业职业经理人的丰富阅历,又有作为企业老板的心得体会。在二十多年的职业生涯中，张老师曾接受过各种国际国内的职业培训。曾赴加拿大、美国、英国、新加坡、泰国、菲律宾、马来西亚等国考察学习。    </w:t>
      </w:r>
    </w:p>
    <w:p w:rsidR="00AF47E9" w:rsidRDefault="00AF47E9" w:rsidP="00AF47E9">
      <w:pPr>
        <w:spacing w:line="280" w:lineRule="exact"/>
        <w:ind w:firstLineChars="200" w:firstLine="440"/>
        <w:rPr>
          <w:rFonts w:ascii="微软雅黑" w:cs="微软雅黑"/>
          <w:szCs w:val="21"/>
        </w:rPr>
      </w:pPr>
    </w:p>
    <w:p w:rsidR="00AF47E9" w:rsidRDefault="00AF47E9" w:rsidP="00C71308">
      <w:pPr>
        <w:spacing w:beforeLines="30" w:line="280" w:lineRule="exact"/>
        <w:rPr>
          <w:rFonts w:ascii="微软雅黑" w:cs="微软雅黑"/>
          <w:b/>
          <w:bCs/>
          <w:sz w:val="24"/>
          <w:szCs w:val="24"/>
        </w:rPr>
      </w:pPr>
      <w:r>
        <w:rPr>
          <w:rFonts w:ascii="微软雅黑" w:cs="微软雅黑" w:hint="eastAsia"/>
          <w:b/>
          <w:bCs/>
          <w:sz w:val="24"/>
          <w:szCs w:val="24"/>
        </w:rPr>
        <w:t>主讲课程</w:t>
      </w:r>
    </w:p>
    <w:p w:rsidR="00AF47E9" w:rsidRDefault="006B3FAD" w:rsidP="00C71308">
      <w:pPr>
        <w:spacing w:beforeLines="30" w:line="280" w:lineRule="exact"/>
        <w:rPr>
          <w:rFonts w:ascii="微软雅黑" w:cs="微软雅黑"/>
          <w:b/>
          <w:bCs/>
          <w:sz w:val="24"/>
          <w:szCs w:val="24"/>
        </w:rPr>
      </w:pPr>
      <w:r w:rsidRPr="006B3FAD">
        <w:rPr>
          <w:rFonts w:ascii="Calibri" w:eastAsia="宋体" w:cs="Times New Roman"/>
          <w:sz w:val="21"/>
        </w:rPr>
        <w:pict>
          <v:line id="Line 11" o:spid="_x0000_s1027" style="position:absolute;z-index:251657216" from="-.9pt,2.65pt" to="414.35pt,2.7pt" strokecolor="#739cc3" strokeweight="1.25pt">
            <v:stroke dashstyle="1 1"/>
          </v:line>
        </w:pict>
      </w:r>
    </w:p>
    <w:p w:rsidR="00AF47E9" w:rsidRDefault="00AF47E9" w:rsidP="00AF47E9">
      <w:pPr>
        <w:widowControl w:val="0"/>
        <w:numPr>
          <w:ilvl w:val="0"/>
          <w:numId w:val="14"/>
        </w:numPr>
        <w:tabs>
          <w:tab w:val="left" w:pos="420"/>
        </w:tabs>
        <w:adjustRightInd/>
        <w:snapToGrid/>
        <w:spacing w:after="0" w:line="280" w:lineRule="exact"/>
        <w:jc w:val="both"/>
        <w:rPr>
          <w:rFonts w:ascii="微软雅黑" w:cs="微软雅黑"/>
          <w:sz w:val="21"/>
          <w:szCs w:val="21"/>
        </w:rPr>
      </w:pPr>
      <w:r>
        <w:rPr>
          <w:rFonts w:ascii="微软雅黑" w:cs="微软雅黑" w:hint="eastAsia"/>
          <w:szCs w:val="21"/>
        </w:rPr>
        <w:t>降低采购成本及供应商谈判技巧</w:t>
      </w:r>
    </w:p>
    <w:p w:rsidR="00AF47E9" w:rsidRDefault="00AF47E9" w:rsidP="00AF47E9">
      <w:pPr>
        <w:widowControl w:val="0"/>
        <w:numPr>
          <w:ilvl w:val="0"/>
          <w:numId w:val="14"/>
        </w:numPr>
        <w:tabs>
          <w:tab w:val="left" w:pos="420"/>
        </w:tabs>
        <w:adjustRightInd/>
        <w:snapToGrid/>
        <w:spacing w:after="0" w:line="280" w:lineRule="exact"/>
        <w:jc w:val="both"/>
        <w:rPr>
          <w:rFonts w:ascii="微软雅黑" w:cs="微软雅黑"/>
          <w:szCs w:val="21"/>
        </w:rPr>
      </w:pPr>
      <w:r>
        <w:rPr>
          <w:rFonts w:ascii="微软雅黑" w:cs="微软雅黑" w:hint="eastAsia"/>
          <w:szCs w:val="21"/>
        </w:rPr>
        <w:t>采购流程优化及供应商评估与管理</w:t>
      </w:r>
    </w:p>
    <w:p w:rsidR="00AF47E9" w:rsidRDefault="00AF47E9" w:rsidP="00AF47E9">
      <w:pPr>
        <w:widowControl w:val="0"/>
        <w:numPr>
          <w:ilvl w:val="0"/>
          <w:numId w:val="14"/>
        </w:numPr>
        <w:tabs>
          <w:tab w:val="left" w:pos="420"/>
        </w:tabs>
        <w:adjustRightInd/>
        <w:snapToGrid/>
        <w:spacing w:after="0" w:line="280" w:lineRule="exact"/>
        <w:jc w:val="both"/>
        <w:rPr>
          <w:rFonts w:ascii="微软雅黑" w:cs="微软雅黑"/>
          <w:szCs w:val="21"/>
        </w:rPr>
      </w:pPr>
      <w:r>
        <w:rPr>
          <w:rFonts w:ascii="微软雅黑" w:cs="微软雅黑" w:hint="eastAsia"/>
          <w:szCs w:val="21"/>
        </w:rPr>
        <w:t>高效仓储管理与工厂物料配送</w:t>
      </w:r>
    </w:p>
    <w:p w:rsidR="00AF47E9" w:rsidRDefault="00AF47E9" w:rsidP="00AF47E9">
      <w:pPr>
        <w:widowControl w:val="0"/>
        <w:numPr>
          <w:ilvl w:val="0"/>
          <w:numId w:val="14"/>
        </w:numPr>
        <w:tabs>
          <w:tab w:val="left" w:pos="420"/>
        </w:tabs>
        <w:adjustRightInd/>
        <w:snapToGrid/>
        <w:spacing w:after="0" w:line="280" w:lineRule="exact"/>
        <w:jc w:val="both"/>
        <w:rPr>
          <w:rFonts w:ascii="微软雅黑" w:cs="微软雅黑"/>
          <w:szCs w:val="21"/>
        </w:rPr>
      </w:pPr>
      <w:r>
        <w:rPr>
          <w:rFonts w:ascii="微软雅黑" w:cs="微软雅黑" w:hint="eastAsia"/>
          <w:szCs w:val="21"/>
        </w:rPr>
        <w:t>现代企业物流及供应链优化实战</w:t>
      </w:r>
    </w:p>
    <w:p w:rsidR="00AF47E9" w:rsidRDefault="00AF47E9" w:rsidP="00AF47E9">
      <w:pPr>
        <w:widowControl w:val="0"/>
        <w:numPr>
          <w:ilvl w:val="0"/>
          <w:numId w:val="14"/>
        </w:numPr>
        <w:tabs>
          <w:tab w:val="left" w:pos="420"/>
        </w:tabs>
        <w:adjustRightInd/>
        <w:snapToGrid/>
        <w:spacing w:after="0" w:line="280" w:lineRule="exact"/>
        <w:jc w:val="both"/>
        <w:rPr>
          <w:rFonts w:ascii="微软雅黑" w:cs="微软雅黑"/>
          <w:szCs w:val="21"/>
        </w:rPr>
      </w:pPr>
      <w:r>
        <w:rPr>
          <w:rFonts w:ascii="微软雅黑" w:cs="微软雅黑" w:hint="eastAsia"/>
          <w:szCs w:val="21"/>
        </w:rPr>
        <w:t>PMC管理-生产计划、订单管理与库存控制</w:t>
      </w:r>
    </w:p>
    <w:p w:rsidR="00AF47E9" w:rsidRDefault="00AF47E9" w:rsidP="00AF47E9">
      <w:pPr>
        <w:widowControl w:val="0"/>
        <w:numPr>
          <w:ilvl w:val="0"/>
          <w:numId w:val="14"/>
        </w:numPr>
        <w:tabs>
          <w:tab w:val="left" w:pos="420"/>
        </w:tabs>
        <w:adjustRightInd/>
        <w:snapToGrid/>
        <w:spacing w:after="0" w:line="280" w:lineRule="exact"/>
        <w:jc w:val="both"/>
        <w:rPr>
          <w:rFonts w:ascii="微软雅黑" w:cs="微软雅黑"/>
          <w:szCs w:val="21"/>
        </w:rPr>
      </w:pPr>
      <w:r>
        <w:rPr>
          <w:rFonts w:ascii="微软雅黑" w:cs="微软雅黑" w:hint="eastAsia"/>
          <w:szCs w:val="21"/>
        </w:rPr>
        <w:t>需求预测与库存控制</w:t>
      </w:r>
    </w:p>
    <w:p w:rsidR="00AF47E9" w:rsidRDefault="00AF47E9" w:rsidP="00AF47E9">
      <w:pPr>
        <w:spacing w:line="280" w:lineRule="exact"/>
        <w:rPr>
          <w:rFonts w:ascii="微软雅黑" w:cs="微软雅黑"/>
          <w:szCs w:val="21"/>
        </w:rPr>
      </w:pPr>
    </w:p>
    <w:p w:rsidR="00AF47E9" w:rsidRDefault="00AF47E9" w:rsidP="00AF47E9">
      <w:pPr>
        <w:spacing w:line="280" w:lineRule="exact"/>
        <w:rPr>
          <w:rFonts w:ascii="微软雅黑" w:cs="微软雅黑"/>
          <w:b/>
          <w:bCs/>
          <w:sz w:val="24"/>
          <w:szCs w:val="24"/>
        </w:rPr>
      </w:pPr>
      <w:r>
        <w:rPr>
          <w:rFonts w:ascii="微软雅黑" w:cs="微软雅黑" w:hint="eastAsia"/>
          <w:b/>
          <w:bCs/>
          <w:sz w:val="24"/>
          <w:szCs w:val="24"/>
        </w:rPr>
        <w:t>授课风格</w:t>
      </w:r>
    </w:p>
    <w:p w:rsidR="00AF47E9" w:rsidRDefault="006B3FAD" w:rsidP="00AF47E9">
      <w:pPr>
        <w:spacing w:line="280" w:lineRule="exact"/>
        <w:rPr>
          <w:rFonts w:ascii="微软雅黑" w:cs="微软雅黑"/>
          <w:b/>
          <w:bCs/>
          <w:sz w:val="24"/>
          <w:szCs w:val="24"/>
        </w:rPr>
      </w:pPr>
      <w:r w:rsidRPr="006B3FAD">
        <w:rPr>
          <w:rFonts w:ascii="Calibri" w:eastAsia="宋体" w:cs="Times New Roman"/>
          <w:sz w:val="21"/>
        </w:rPr>
        <w:pict>
          <v:line id="Line 12" o:spid="_x0000_s1028" style="position:absolute;z-index:251658240" from="-.9pt,2.65pt" to="414.35pt,2.7pt" strokecolor="#739cc3" strokeweight="1.25pt">
            <v:stroke dashstyle="1 1"/>
          </v:line>
        </w:pict>
      </w:r>
    </w:p>
    <w:p w:rsidR="00AF47E9" w:rsidRDefault="00AF47E9" w:rsidP="00AF47E9">
      <w:pPr>
        <w:widowControl w:val="0"/>
        <w:numPr>
          <w:ilvl w:val="0"/>
          <w:numId w:val="14"/>
        </w:numPr>
        <w:tabs>
          <w:tab w:val="left" w:pos="420"/>
        </w:tabs>
        <w:adjustRightInd/>
        <w:snapToGrid/>
        <w:spacing w:after="0" w:line="280" w:lineRule="exact"/>
        <w:jc w:val="both"/>
        <w:rPr>
          <w:rFonts w:ascii="微软雅黑" w:cs="微软雅黑"/>
          <w:sz w:val="21"/>
          <w:szCs w:val="21"/>
        </w:rPr>
      </w:pPr>
      <w:r>
        <w:rPr>
          <w:rFonts w:ascii="微软雅黑" w:cs="微软雅黑" w:hint="eastAsia"/>
          <w:szCs w:val="21"/>
        </w:rPr>
        <w:t>富有很强的激情, 风趣、幽默, 现场感染力强</w:t>
      </w:r>
    </w:p>
    <w:p w:rsidR="00AF47E9" w:rsidRDefault="00AF47E9" w:rsidP="00AF47E9">
      <w:pPr>
        <w:widowControl w:val="0"/>
        <w:numPr>
          <w:ilvl w:val="0"/>
          <w:numId w:val="14"/>
        </w:numPr>
        <w:tabs>
          <w:tab w:val="left" w:pos="420"/>
        </w:tabs>
        <w:adjustRightInd/>
        <w:snapToGrid/>
        <w:spacing w:after="0" w:line="280" w:lineRule="exact"/>
        <w:jc w:val="both"/>
        <w:rPr>
          <w:rFonts w:ascii="微软雅黑" w:cs="微软雅黑"/>
          <w:szCs w:val="21"/>
        </w:rPr>
      </w:pPr>
      <w:r>
        <w:rPr>
          <w:rFonts w:ascii="微软雅黑" w:cs="微软雅黑" w:hint="eastAsia"/>
          <w:color w:val="000000"/>
          <w:szCs w:val="21"/>
        </w:rPr>
        <w:t>采用循序渐进、深入浅出的教学方式、丰富生动的实战案例，帮助学员拓宽视野，提高思维能力，掌握相关的方法和工具</w:t>
      </w:r>
    </w:p>
    <w:p w:rsidR="00AF47E9" w:rsidRDefault="00AF47E9" w:rsidP="00AF47E9">
      <w:pPr>
        <w:numPr>
          <w:ilvl w:val="0"/>
          <w:numId w:val="14"/>
        </w:numPr>
        <w:tabs>
          <w:tab w:val="left" w:pos="420"/>
        </w:tabs>
        <w:adjustRightInd/>
        <w:snapToGrid/>
        <w:spacing w:after="0" w:line="280" w:lineRule="exact"/>
        <w:rPr>
          <w:rFonts w:ascii="微软雅黑" w:cs="微软雅黑"/>
          <w:szCs w:val="21"/>
        </w:rPr>
      </w:pPr>
      <w:r>
        <w:rPr>
          <w:rFonts w:ascii="微软雅黑" w:cs="微软雅黑" w:hint="eastAsia"/>
          <w:szCs w:val="21"/>
        </w:rPr>
        <w:t>课件设计力求深度，实用、案例多为工具性案例,有很强的实操性。课程内容跨度大,尽量吸取各个行业的精粹，具有高度的浓缩性.</w:t>
      </w:r>
    </w:p>
    <w:p w:rsidR="00AF47E9" w:rsidRDefault="00AF47E9" w:rsidP="00AF47E9">
      <w:pPr>
        <w:spacing w:line="280" w:lineRule="exact"/>
        <w:rPr>
          <w:rFonts w:ascii="微软雅黑" w:cs="微软雅黑"/>
          <w:kern w:val="2"/>
          <w:szCs w:val="21"/>
        </w:rPr>
      </w:pPr>
    </w:p>
    <w:p w:rsidR="00AF47E9" w:rsidRDefault="00AF47E9" w:rsidP="00C71308">
      <w:pPr>
        <w:spacing w:beforeLines="30" w:line="280" w:lineRule="exact"/>
        <w:rPr>
          <w:rFonts w:ascii="微软雅黑" w:cs="微软雅黑"/>
          <w:b/>
          <w:bCs/>
          <w:sz w:val="24"/>
          <w:szCs w:val="24"/>
        </w:rPr>
      </w:pPr>
      <w:r>
        <w:rPr>
          <w:rFonts w:ascii="微软雅黑" w:cs="微软雅黑" w:hint="eastAsia"/>
          <w:b/>
          <w:bCs/>
          <w:sz w:val="24"/>
          <w:szCs w:val="24"/>
        </w:rPr>
        <w:lastRenderedPageBreak/>
        <w:t>授课经历</w:t>
      </w:r>
    </w:p>
    <w:p w:rsidR="00AF47E9" w:rsidRDefault="006B3FAD" w:rsidP="00C71308">
      <w:pPr>
        <w:spacing w:beforeLines="30" w:line="280" w:lineRule="exact"/>
        <w:rPr>
          <w:rFonts w:ascii="微软雅黑" w:cs="微软雅黑"/>
          <w:b/>
          <w:bCs/>
          <w:sz w:val="24"/>
          <w:szCs w:val="24"/>
        </w:rPr>
      </w:pPr>
      <w:r w:rsidRPr="006B3FAD">
        <w:rPr>
          <w:rFonts w:ascii="Calibri" w:eastAsia="宋体" w:cs="Times New Roman"/>
          <w:sz w:val="21"/>
        </w:rPr>
        <w:pict>
          <v:line id="Line 13" o:spid="_x0000_s1029" style="position:absolute;z-index:251659264" from="-.9pt,2.65pt" to="414.35pt,2.7pt" strokecolor="#739cc3" strokeweight="1.25pt">
            <v:stroke dashstyle="1 1"/>
          </v:line>
        </w:pict>
      </w:r>
    </w:p>
    <w:p w:rsidR="00AF47E9" w:rsidRDefault="00AF47E9" w:rsidP="00AF47E9">
      <w:pPr>
        <w:spacing w:line="280" w:lineRule="exact"/>
        <w:rPr>
          <w:rFonts w:ascii="微软雅黑" w:cs="微软雅黑"/>
          <w:sz w:val="21"/>
          <w:szCs w:val="21"/>
        </w:rPr>
      </w:pPr>
      <w:r>
        <w:rPr>
          <w:rFonts w:ascii="微软雅黑" w:cs="微软雅黑" w:hint="eastAsia"/>
          <w:szCs w:val="21"/>
        </w:rPr>
        <w:t>新百丽鞋业；风华高科；伊利集团；大连真心食品；美的集团；泸天化；</w:t>
      </w:r>
      <w:r>
        <w:rPr>
          <w:rFonts w:ascii="微软雅黑" w:cs="微软雅黑" w:hint="eastAsia"/>
          <w:color w:val="000000"/>
          <w:szCs w:val="21"/>
        </w:rPr>
        <w:t>佐敦涂料；</w:t>
      </w:r>
      <w:r>
        <w:rPr>
          <w:rFonts w:ascii="微软雅黑" w:cs="微软雅黑" w:hint="eastAsia"/>
          <w:szCs w:val="21"/>
        </w:rPr>
        <w:t>东风本田发动机；长春一汽；新中源陶瓷企业集团；东莞创宝达电器；黑龙江三得利酒业；上海和黄药业；索尼爱立信；宇通集团；统一集团；九安医疗电子；华润水泥；顺丰速运；华宏眼镜；建滔化工；亨斯迈化工；舍弗勒集团；南方李锦记保健品；中国移动广东分公司；科力远新能源； SIMON电器；百事可乐；优普电子；华阳电子；真功夫；华孚集团；平安集团； 立白集团；大全集团；株洲电力机车；；山东汇丰机械集团；唐钢集团承德钢厂；西子奥的斯电梯；广发银行;广东新兴县先锋不锈钢制品；贺利氏古莎齿科有限公司；上海福临门食品有限公司；捷高科技…</w:t>
      </w:r>
    </w:p>
    <w:p w:rsidR="00AF47E9" w:rsidRDefault="00AF47E9" w:rsidP="00AF47E9">
      <w:pPr>
        <w:spacing w:line="280" w:lineRule="exact"/>
        <w:rPr>
          <w:rFonts w:ascii="微软雅黑" w:cs="微软雅黑"/>
          <w:szCs w:val="21"/>
        </w:rPr>
      </w:pPr>
    </w:p>
    <w:p w:rsidR="00AF47E9" w:rsidRDefault="00AF47E9" w:rsidP="00AF47E9">
      <w:pPr>
        <w:jc w:val="center"/>
        <w:rPr>
          <w:rFonts w:ascii="微软雅黑" w:cs="微软雅黑"/>
          <w:color w:val="000000"/>
          <w:sz w:val="40"/>
          <w:szCs w:val="40"/>
        </w:rPr>
      </w:pPr>
      <w:r>
        <w:rPr>
          <w:rFonts w:ascii="微软雅黑" w:cs="微软雅黑" w:hint="eastAsia"/>
          <w:color w:val="000000"/>
          <w:sz w:val="40"/>
          <w:szCs w:val="40"/>
        </w:rPr>
        <w:t>降低采购成本与供应商谈判技巧——报名信息</w:t>
      </w:r>
    </w:p>
    <w:p w:rsidR="00AF47E9" w:rsidRDefault="00AF47E9" w:rsidP="00AF47E9">
      <w:pPr>
        <w:spacing w:line="320" w:lineRule="exact"/>
        <w:rPr>
          <w:rFonts w:ascii="微软雅黑" w:cs="微软雅黑"/>
          <w:color w:val="000000"/>
          <w:kern w:val="2"/>
          <w:sz w:val="21"/>
          <w:szCs w:val="21"/>
        </w:rPr>
      </w:pPr>
      <w:r>
        <w:rPr>
          <w:rFonts w:ascii="微软雅黑" w:cs="微软雅黑" w:hint="eastAsia"/>
          <w:color w:val="000000"/>
          <w:szCs w:val="21"/>
        </w:rPr>
        <w:t>我单位共</w:t>
      </w:r>
      <w:r>
        <w:rPr>
          <w:rFonts w:ascii="微软雅黑" w:cs="微软雅黑" w:hint="eastAsia"/>
          <w:color w:val="000000"/>
          <w:szCs w:val="21"/>
          <w:u w:val="single"/>
        </w:rPr>
        <w:t xml:space="preserve">    </w:t>
      </w:r>
      <w:r>
        <w:rPr>
          <w:rFonts w:ascii="微软雅黑" w:cs="微软雅黑" w:hint="eastAsia"/>
          <w:color w:val="000000"/>
          <w:szCs w:val="21"/>
        </w:rPr>
        <w:t>人确定报名参加 2016年</w:t>
      </w:r>
      <w:r>
        <w:rPr>
          <w:rFonts w:ascii="微软雅黑" w:cs="微软雅黑" w:hint="eastAsia"/>
          <w:color w:val="000000"/>
          <w:szCs w:val="21"/>
          <w:u w:val="single"/>
        </w:rPr>
        <w:t xml:space="preserve">    </w:t>
      </w:r>
      <w:r>
        <w:rPr>
          <w:rFonts w:ascii="微软雅黑" w:cs="微软雅黑" w:hint="eastAsia"/>
          <w:color w:val="000000"/>
          <w:szCs w:val="21"/>
        </w:rPr>
        <w:t>月</w:t>
      </w:r>
      <w:r>
        <w:rPr>
          <w:rFonts w:ascii="微软雅黑" w:cs="微软雅黑" w:hint="eastAsia"/>
          <w:color w:val="000000"/>
          <w:szCs w:val="21"/>
          <w:u w:val="single"/>
        </w:rPr>
        <w:t xml:space="preserve">    </w:t>
      </w:r>
      <w:r>
        <w:rPr>
          <w:rFonts w:ascii="微软雅黑" w:cs="微软雅黑" w:hint="eastAsia"/>
          <w:color w:val="000000"/>
          <w:szCs w:val="21"/>
        </w:rPr>
        <w:t>日在</w:t>
      </w:r>
      <w:r>
        <w:rPr>
          <w:rFonts w:ascii="微软雅黑" w:cs="微软雅黑" w:hint="eastAsia"/>
          <w:color w:val="000000"/>
          <w:szCs w:val="21"/>
          <w:u w:val="single"/>
        </w:rPr>
        <w:t xml:space="preserve">      </w:t>
      </w:r>
      <w:r>
        <w:rPr>
          <w:rFonts w:ascii="微软雅黑" w:cs="微软雅黑" w:hint="eastAsia"/>
          <w:color w:val="000000"/>
          <w:szCs w:val="21"/>
        </w:rPr>
        <w:t>举办的</w:t>
      </w:r>
      <w:r>
        <w:rPr>
          <w:rFonts w:ascii="微软雅黑" w:cs="微软雅黑" w:hint="eastAsia"/>
          <w:b/>
          <w:color w:val="000000"/>
          <w:szCs w:val="21"/>
        </w:rPr>
        <w:t>《降低采购成本与供应商谈判技巧》</w:t>
      </w:r>
      <w:r>
        <w:rPr>
          <w:rFonts w:ascii="微软雅黑" w:cs="微软雅黑" w:hint="eastAsia"/>
          <w:color w:val="000000"/>
          <w:szCs w:val="21"/>
        </w:rPr>
        <w:t>培训班。</w:t>
      </w:r>
    </w:p>
    <w:tbl>
      <w:tblPr>
        <w:tblpPr w:leftFromText="180" w:rightFromText="180" w:vertAnchor="text" w:horzAnchor="page" w:tblpX="1915" w:tblpY="2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9"/>
        <w:gridCol w:w="891"/>
        <w:gridCol w:w="219"/>
        <w:gridCol w:w="1320"/>
        <w:gridCol w:w="590"/>
        <w:gridCol w:w="1075"/>
        <w:gridCol w:w="1056"/>
        <w:gridCol w:w="426"/>
        <w:gridCol w:w="543"/>
        <w:gridCol w:w="1161"/>
      </w:tblGrid>
      <w:tr w:rsidR="00AF47E9" w:rsidTr="00AF47E9">
        <w:trPr>
          <w:trHeight w:val="471"/>
        </w:trPr>
        <w:tc>
          <w:tcPr>
            <w:tcW w:w="2130" w:type="dxa"/>
            <w:gridSpan w:val="2"/>
            <w:tcBorders>
              <w:top w:val="nil"/>
              <w:left w:val="nil"/>
              <w:bottom w:val="dashed" w:sz="4" w:space="0" w:color="969696"/>
              <w:right w:val="dashed" w:sz="4" w:space="0" w:color="969696"/>
            </w:tcBorders>
            <w:shd w:val="clear" w:color="auto" w:fill="C7E6FF"/>
            <w:hideMark/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b/>
                <w:bCs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单位名称:</w:t>
            </w:r>
          </w:p>
        </w:tc>
        <w:tc>
          <w:tcPr>
            <w:tcW w:w="6390" w:type="dxa"/>
            <w:gridSpan w:val="8"/>
            <w:tcBorders>
              <w:top w:val="nil"/>
              <w:left w:val="dashed" w:sz="4" w:space="0" w:color="969696"/>
              <w:bottom w:val="dashed" w:sz="4" w:space="0" w:color="969696"/>
              <w:right w:val="nil"/>
            </w:tcBorders>
            <w:shd w:val="clear" w:color="auto" w:fill="C7E6FF"/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kern w:val="2"/>
                <w:sz w:val="21"/>
              </w:rPr>
            </w:pPr>
          </w:p>
        </w:tc>
      </w:tr>
      <w:tr w:rsidR="00AF47E9" w:rsidTr="00AF47E9">
        <w:trPr>
          <w:trHeight w:val="471"/>
        </w:trPr>
        <w:tc>
          <w:tcPr>
            <w:tcW w:w="2130" w:type="dxa"/>
            <w:gridSpan w:val="2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  <w:hideMark/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b/>
                <w:bCs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地 址:</w:t>
            </w:r>
          </w:p>
        </w:tc>
        <w:tc>
          <w:tcPr>
            <w:tcW w:w="6390" w:type="dxa"/>
            <w:gridSpan w:val="8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kern w:val="2"/>
                <w:sz w:val="21"/>
              </w:rPr>
            </w:pPr>
          </w:p>
        </w:tc>
      </w:tr>
      <w:tr w:rsidR="00AF47E9" w:rsidTr="00AF47E9">
        <w:trPr>
          <w:trHeight w:val="471"/>
        </w:trPr>
        <w:tc>
          <w:tcPr>
            <w:tcW w:w="2130" w:type="dxa"/>
            <w:gridSpan w:val="2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  <w:hideMark/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b/>
                <w:bCs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联系人姓名:</w:t>
            </w:r>
          </w:p>
        </w:tc>
        <w:tc>
          <w:tcPr>
            <w:tcW w:w="2129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  <w:hideMark/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b/>
                <w:bCs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性 别:</w:t>
            </w:r>
          </w:p>
        </w:tc>
        <w:tc>
          <w:tcPr>
            <w:tcW w:w="2130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kern w:val="2"/>
                <w:sz w:val="21"/>
              </w:rPr>
            </w:pPr>
          </w:p>
        </w:tc>
      </w:tr>
      <w:tr w:rsidR="00AF47E9" w:rsidTr="00AF47E9">
        <w:trPr>
          <w:trHeight w:val="471"/>
        </w:trPr>
        <w:tc>
          <w:tcPr>
            <w:tcW w:w="2130" w:type="dxa"/>
            <w:gridSpan w:val="2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  <w:hideMark/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b/>
                <w:bCs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手 机:</w:t>
            </w:r>
          </w:p>
        </w:tc>
        <w:tc>
          <w:tcPr>
            <w:tcW w:w="2129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  <w:hideMark/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b/>
                <w:bCs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电 话:</w:t>
            </w:r>
          </w:p>
        </w:tc>
        <w:tc>
          <w:tcPr>
            <w:tcW w:w="2130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kern w:val="2"/>
                <w:sz w:val="21"/>
              </w:rPr>
            </w:pPr>
          </w:p>
        </w:tc>
      </w:tr>
      <w:tr w:rsidR="00AF47E9" w:rsidTr="00AF47E9">
        <w:trPr>
          <w:trHeight w:val="471"/>
        </w:trPr>
        <w:tc>
          <w:tcPr>
            <w:tcW w:w="2130" w:type="dxa"/>
            <w:gridSpan w:val="2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  <w:hideMark/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b/>
                <w:bCs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部门/职务:</w:t>
            </w:r>
          </w:p>
        </w:tc>
        <w:tc>
          <w:tcPr>
            <w:tcW w:w="2129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  <w:hideMark/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b/>
                <w:bCs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E-mail:</w:t>
            </w:r>
          </w:p>
        </w:tc>
        <w:tc>
          <w:tcPr>
            <w:tcW w:w="2130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kern w:val="2"/>
                <w:sz w:val="21"/>
              </w:rPr>
            </w:pPr>
          </w:p>
        </w:tc>
      </w:tr>
      <w:tr w:rsidR="00AF47E9" w:rsidTr="00AF47E9">
        <w:trPr>
          <w:trHeight w:val="471"/>
        </w:trPr>
        <w:tc>
          <w:tcPr>
            <w:tcW w:w="8520" w:type="dxa"/>
            <w:gridSpan w:val="10"/>
            <w:tcBorders>
              <w:top w:val="dashed" w:sz="4" w:space="0" w:color="969696"/>
              <w:left w:val="nil"/>
              <w:bottom w:val="dashed" w:sz="4" w:space="0" w:color="969696"/>
              <w:right w:val="nil"/>
            </w:tcBorders>
            <w:shd w:val="clear" w:color="auto" w:fill="C7E6FF"/>
            <w:hideMark/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  <w:sz w:val="24"/>
                <w:szCs w:val="24"/>
              </w:rPr>
              <w:t>参 会 学 员 信 息</w:t>
            </w:r>
          </w:p>
        </w:tc>
      </w:tr>
      <w:tr w:rsidR="00AF47E9" w:rsidTr="00AF47E9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  <w:hideMark/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b/>
                <w:bCs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姓 名</w:t>
            </w:r>
          </w:p>
        </w:tc>
        <w:tc>
          <w:tcPr>
            <w:tcW w:w="1110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  <w:hideMark/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b/>
                <w:bCs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性 别</w:t>
            </w:r>
          </w:p>
        </w:tc>
        <w:tc>
          <w:tcPr>
            <w:tcW w:w="1320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  <w:hideMark/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b/>
                <w:bCs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职 位</w:t>
            </w:r>
          </w:p>
        </w:tc>
        <w:tc>
          <w:tcPr>
            <w:tcW w:w="1665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  <w:hideMark/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b/>
                <w:bCs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手 机</w:t>
            </w:r>
          </w:p>
        </w:tc>
        <w:tc>
          <w:tcPr>
            <w:tcW w:w="2025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  <w:hideMark/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b/>
                <w:bCs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E-mail</w:t>
            </w:r>
          </w:p>
        </w:tc>
        <w:tc>
          <w:tcPr>
            <w:tcW w:w="1161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  <w:hideMark/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b/>
                <w:bCs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金 额</w:t>
            </w:r>
          </w:p>
        </w:tc>
      </w:tr>
      <w:tr w:rsidR="00AF47E9" w:rsidTr="00AF47E9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1110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1320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1665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2025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1161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</w:tr>
      <w:tr w:rsidR="00AF47E9" w:rsidTr="00AF47E9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1110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1320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1665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2025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1161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</w:tr>
      <w:tr w:rsidR="00AF47E9" w:rsidTr="00AF47E9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1110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1320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1665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2025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  <w:tc>
          <w:tcPr>
            <w:tcW w:w="1161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</w:p>
        </w:tc>
      </w:tr>
      <w:tr w:rsidR="00AF47E9" w:rsidTr="00AF47E9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  <w:hideMark/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缴费方式</w:t>
            </w:r>
          </w:p>
        </w:tc>
        <w:tc>
          <w:tcPr>
            <w:tcW w:w="4095" w:type="dxa"/>
            <w:gridSpan w:val="5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  <w:hideMark/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kern w:val="2"/>
                <w:sz w:val="21"/>
              </w:rPr>
            </w:pPr>
            <w:r>
              <w:rPr>
                <w:rFonts w:ascii="微软雅黑" w:cs="微软雅黑"/>
              </w:rPr>
              <w:t> </w:t>
            </w:r>
            <w:r>
              <w:rPr>
                <w:rFonts w:ascii="微软雅黑" w:cs="微软雅黑" w:hint="eastAsia"/>
              </w:rPr>
              <w:t>□ 转帐   □ 现金  （请选择 在□打√）</w:t>
            </w:r>
          </w:p>
        </w:tc>
        <w:tc>
          <w:tcPr>
            <w:tcW w:w="1482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  <w:hideMark/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会员ID</w:t>
            </w:r>
          </w:p>
        </w:tc>
        <w:tc>
          <w:tcPr>
            <w:tcW w:w="1704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kern w:val="2"/>
                <w:sz w:val="21"/>
              </w:rPr>
            </w:pPr>
          </w:p>
        </w:tc>
      </w:tr>
      <w:tr w:rsidR="00AF47E9" w:rsidTr="00AF47E9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nil"/>
              <w:right w:val="dashed" w:sz="4" w:space="0" w:color="969696"/>
            </w:tcBorders>
            <w:hideMark/>
          </w:tcPr>
          <w:p w:rsidR="00AF47E9" w:rsidRDefault="00AF47E9">
            <w:pPr>
              <w:widowControl w:val="0"/>
              <w:spacing w:line="400" w:lineRule="exact"/>
              <w:jc w:val="center"/>
              <w:rPr>
                <w:rFonts w:ascii="微软雅黑" w:hAnsi="Calibri" w:cs="微软雅黑"/>
                <w:kern w:val="2"/>
                <w:sz w:val="21"/>
              </w:rPr>
            </w:pPr>
            <w:r>
              <w:rPr>
                <w:rFonts w:ascii="微软雅黑" w:cs="微软雅黑" w:hint="eastAsia"/>
                <w:b/>
                <w:bCs/>
              </w:rPr>
              <w:t>住宿要求</w:t>
            </w:r>
          </w:p>
        </w:tc>
        <w:tc>
          <w:tcPr>
            <w:tcW w:w="7281" w:type="dxa"/>
            <w:gridSpan w:val="9"/>
            <w:tcBorders>
              <w:top w:val="dashed" w:sz="4" w:space="0" w:color="969696"/>
              <w:left w:val="dashed" w:sz="4" w:space="0" w:color="969696"/>
              <w:bottom w:val="nil"/>
              <w:right w:val="nil"/>
            </w:tcBorders>
            <w:hideMark/>
          </w:tcPr>
          <w:p w:rsidR="00AF47E9" w:rsidRDefault="00AF47E9" w:rsidP="00AF47E9">
            <w:pPr>
              <w:spacing w:line="400" w:lineRule="exact"/>
              <w:ind w:firstLineChars="100" w:firstLine="220"/>
              <w:rPr>
                <w:rFonts w:ascii="微软雅黑" w:hAnsi="Calibri" w:cs="微软雅黑"/>
                <w:sz w:val="21"/>
              </w:rPr>
            </w:pPr>
            <w:r>
              <w:rPr>
                <w:rFonts w:ascii="微软雅黑" w:cs="微软雅黑" w:hint="eastAsia"/>
              </w:rPr>
              <w:t>预定：双人房</w:t>
            </w:r>
            <w:r>
              <w:rPr>
                <w:rFonts w:ascii="微软雅黑" w:cs="微软雅黑" w:hint="eastAsia"/>
                <w:u w:val="single"/>
              </w:rPr>
              <w:t>___</w:t>
            </w:r>
            <w:r>
              <w:rPr>
                <w:rFonts w:ascii="微软雅黑" w:cs="微软雅黑" w:hint="eastAsia"/>
              </w:rPr>
              <w:t>间；单人房</w:t>
            </w:r>
            <w:r>
              <w:rPr>
                <w:rFonts w:ascii="微软雅黑" w:cs="微软雅黑" w:hint="eastAsia"/>
                <w:u w:val="single"/>
              </w:rPr>
              <w:t>___</w:t>
            </w:r>
            <w:r>
              <w:rPr>
                <w:rFonts w:ascii="微软雅黑" w:cs="微软雅黑" w:hint="eastAsia"/>
              </w:rPr>
              <w:t>间，住宿时间：</w:t>
            </w:r>
            <w:r>
              <w:rPr>
                <w:rFonts w:ascii="微软雅黑" w:cs="微软雅黑" w:hint="eastAsia"/>
                <w:u w:val="single"/>
              </w:rPr>
              <w:t>__</w:t>
            </w:r>
            <w:r>
              <w:rPr>
                <w:rFonts w:ascii="微软雅黑" w:cs="微软雅黑" w:hint="eastAsia"/>
              </w:rPr>
              <w:t xml:space="preserve"> 月 </w:t>
            </w:r>
            <w:r>
              <w:rPr>
                <w:rFonts w:ascii="微软雅黑" w:cs="微软雅黑" w:hint="eastAsia"/>
                <w:u w:val="single"/>
              </w:rPr>
              <w:t>__</w:t>
            </w:r>
            <w:r>
              <w:rPr>
                <w:rFonts w:ascii="微软雅黑" w:cs="微软雅黑" w:hint="eastAsia"/>
              </w:rPr>
              <w:t xml:space="preserve"> 至 </w:t>
            </w:r>
            <w:r>
              <w:rPr>
                <w:rFonts w:ascii="微软雅黑" w:cs="微软雅黑" w:hint="eastAsia"/>
                <w:u w:val="single"/>
              </w:rPr>
              <w:t>__</w:t>
            </w:r>
            <w:r>
              <w:rPr>
                <w:rFonts w:ascii="微软雅黑" w:cs="微软雅黑" w:hint="eastAsia"/>
              </w:rPr>
              <w:t xml:space="preserve"> 日</w:t>
            </w:r>
          </w:p>
          <w:p w:rsidR="00AF47E9" w:rsidRDefault="00AF47E9">
            <w:pPr>
              <w:widowControl w:val="0"/>
              <w:spacing w:line="400" w:lineRule="exact"/>
              <w:rPr>
                <w:rFonts w:ascii="微软雅黑" w:hAnsi="Calibri" w:cs="微软雅黑"/>
                <w:kern w:val="2"/>
                <w:sz w:val="21"/>
              </w:rPr>
            </w:pPr>
            <w:r>
              <w:rPr>
                <w:rFonts w:ascii="微软雅黑" w:cs="微软雅黑" w:hint="eastAsia"/>
              </w:rPr>
              <w:t>(不用预定请留空)</w:t>
            </w:r>
          </w:p>
        </w:tc>
      </w:tr>
    </w:tbl>
    <w:p w:rsidR="00AF47E9" w:rsidRDefault="00AF47E9" w:rsidP="00AF47E9">
      <w:pPr>
        <w:rPr>
          <w:rFonts w:ascii="Calibri" w:eastAsia="宋体" w:hAnsi="Calibri" w:cs="Times New Roman"/>
          <w:kern w:val="2"/>
          <w:sz w:val="21"/>
        </w:rPr>
      </w:pPr>
    </w:p>
    <w:p w:rsidR="00AF47E9" w:rsidRDefault="00AF47E9" w:rsidP="00AF47E9">
      <w:pPr>
        <w:spacing w:line="320" w:lineRule="exact"/>
        <w:rPr>
          <w:rFonts w:ascii="微软雅黑" w:cs="微软雅黑"/>
          <w:szCs w:val="21"/>
        </w:rPr>
      </w:pPr>
      <w:r>
        <w:rPr>
          <w:rFonts w:ascii="微软雅黑" w:cs="微软雅黑" w:hint="eastAsia"/>
          <w:szCs w:val="21"/>
          <w:lang w:val="zh-CN"/>
        </w:rPr>
        <w:t>此表所填信息仅用于招生工作，如需参加请填写回传给我们</w:t>
      </w:r>
      <w:r>
        <w:rPr>
          <w:rFonts w:ascii="微软雅黑" w:cs="微软雅黑" w:hint="eastAsia"/>
          <w:szCs w:val="21"/>
        </w:rPr>
        <w:t>，以便及时为您安排会务并发确认函，谢谢支持！</w:t>
      </w:r>
    </w:p>
    <w:p w:rsidR="00AF47E9" w:rsidRDefault="00AF47E9" w:rsidP="00AF47E9">
      <w:pPr>
        <w:spacing w:line="320" w:lineRule="exact"/>
        <w:ind w:firstLineChars="2400" w:firstLine="5280"/>
        <w:rPr>
          <w:rFonts w:ascii="微软雅黑" w:cs="微软雅黑"/>
          <w:szCs w:val="21"/>
        </w:rPr>
      </w:pPr>
      <w:r>
        <w:rPr>
          <w:rFonts w:ascii="微软雅黑" w:cs="微软雅黑" w:hint="eastAsia"/>
          <w:szCs w:val="21"/>
        </w:rPr>
        <w:t xml:space="preserve">  ——企业学习网-市场开发部</w:t>
      </w:r>
    </w:p>
    <w:p w:rsidR="00AF47E9" w:rsidRDefault="00AF47E9" w:rsidP="00AF47E9">
      <w:pPr>
        <w:spacing w:line="320" w:lineRule="exact"/>
        <w:rPr>
          <w:rFonts w:ascii="微软雅黑" w:cs="微软雅黑"/>
          <w:color w:val="FF3300"/>
          <w:kern w:val="2"/>
        </w:rPr>
      </w:pPr>
    </w:p>
    <w:p w:rsidR="00AF47E9" w:rsidRDefault="00AF47E9" w:rsidP="00AF47E9">
      <w:pPr>
        <w:spacing w:line="320" w:lineRule="exact"/>
        <w:rPr>
          <w:rFonts w:ascii="微软雅黑" w:cs="微软雅黑"/>
          <w:color w:val="CC0000"/>
          <w:szCs w:val="21"/>
        </w:rPr>
      </w:pPr>
      <w:r>
        <w:rPr>
          <w:rFonts w:ascii="微软雅黑" w:cs="微软雅黑" w:hint="eastAsia"/>
          <w:color w:val="CC0000"/>
          <w:szCs w:val="21"/>
        </w:rPr>
        <w:t xml:space="preserve">1.请您把报名回执认真填好后回传我司，为确保您报名无误,请您再次电话确认! </w:t>
      </w:r>
      <w:r>
        <w:rPr>
          <w:rFonts w:ascii="微软雅黑" w:cs="微软雅黑" w:hint="eastAsia"/>
          <w:color w:val="CC0000"/>
          <w:szCs w:val="21"/>
        </w:rPr>
        <w:tab/>
      </w:r>
    </w:p>
    <w:p w:rsidR="00AF47E9" w:rsidRDefault="00AF47E9" w:rsidP="00AF47E9">
      <w:pPr>
        <w:spacing w:line="320" w:lineRule="exact"/>
        <w:rPr>
          <w:rFonts w:ascii="微软雅黑" w:cs="微软雅黑"/>
          <w:color w:val="CC0000"/>
          <w:szCs w:val="21"/>
        </w:rPr>
      </w:pPr>
      <w:r>
        <w:rPr>
          <w:rFonts w:ascii="微软雅黑" w:cs="微软雅黑" w:hint="eastAsia"/>
          <w:color w:val="CC0000"/>
          <w:szCs w:val="21"/>
        </w:rPr>
        <w:t>2.本课程可针对企业需求，上门服务，组织内训，欢迎咨询。</w:t>
      </w:r>
    </w:p>
    <w:p w:rsidR="00AF47E9" w:rsidRDefault="00AF47E9" w:rsidP="00AF47E9">
      <w:pPr>
        <w:spacing w:line="320" w:lineRule="exact"/>
        <w:rPr>
          <w:rFonts w:ascii="微软雅黑" w:cs="微软雅黑"/>
          <w:color w:val="CC0000"/>
          <w:szCs w:val="21"/>
        </w:rPr>
      </w:pPr>
      <w:r>
        <w:rPr>
          <w:rFonts w:ascii="微软雅黑" w:cs="微软雅黑" w:hint="eastAsia"/>
          <w:color w:val="CC0000"/>
          <w:szCs w:val="21"/>
        </w:rPr>
        <w:t>3.请参会学员准备一盒名片,以便学员间交流学习。</w:t>
      </w:r>
    </w:p>
    <w:p w:rsidR="00AF47E9" w:rsidRDefault="00AF47E9" w:rsidP="00AF47E9">
      <w:pPr>
        <w:spacing w:line="320" w:lineRule="exact"/>
        <w:rPr>
          <w:rFonts w:ascii="微软雅黑" w:cs="微软雅黑"/>
          <w:color w:val="CC0000"/>
        </w:rPr>
      </w:pPr>
      <w:r>
        <w:rPr>
          <w:rFonts w:ascii="微软雅黑" w:cs="微软雅黑" w:hint="eastAsia"/>
          <w:color w:val="CC0000"/>
          <w:szCs w:val="21"/>
        </w:rPr>
        <w:t>4.请准备几个工作中遇到的问题以便进行讨论。</w:t>
      </w:r>
    </w:p>
    <w:p w:rsidR="00AF47E9" w:rsidRDefault="00AF47E9" w:rsidP="00AF47E9">
      <w:pPr>
        <w:rPr>
          <w:rFonts w:ascii="Calibri" w:eastAsia="宋体" w:cs="Times New Roman"/>
        </w:rPr>
      </w:pPr>
    </w:p>
    <w:p w:rsidR="00AF47E9" w:rsidRDefault="00AF47E9" w:rsidP="00AF47E9"/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475350C"/>
    <w:multiLevelType w:val="multilevel"/>
    <w:tmpl w:val="0475350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523512B"/>
    <w:multiLevelType w:val="multilevel"/>
    <w:tmpl w:val="0523512B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BAC476D"/>
    <w:multiLevelType w:val="multilevel"/>
    <w:tmpl w:val="1BAC476D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40BD50F6"/>
    <w:multiLevelType w:val="multilevel"/>
    <w:tmpl w:val="40BD50F6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41FA56D6"/>
    <w:multiLevelType w:val="multilevel"/>
    <w:tmpl w:val="41FA56D6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43DC22AC"/>
    <w:multiLevelType w:val="multilevel"/>
    <w:tmpl w:val="43DC22A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4D78366B"/>
    <w:multiLevelType w:val="multilevel"/>
    <w:tmpl w:val="4D78366B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56C16977"/>
    <w:multiLevelType w:val="multilevel"/>
    <w:tmpl w:val="56C1697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5A6B036C"/>
    <w:multiLevelType w:val="multilevel"/>
    <w:tmpl w:val="5A6B036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61CD34DD"/>
    <w:multiLevelType w:val="multilevel"/>
    <w:tmpl w:val="61CD34DD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635B6FB9"/>
    <w:multiLevelType w:val="multilevel"/>
    <w:tmpl w:val="635B6FB9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66CC6025"/>
    <w:multiLevelType w:val="multilevel"/>
    <w:tmpl w:val="66CC6025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>
    <w:nsid w:val="6F0322AB"/>
    <w:multiLevelType w:val="multilevel"/>
    <w:tmpl w:val="6F0322AB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3"/>
  </w:num>
  <w:num w:numId="5">
    <w:abstractNumId w:val="3"/>
  </w:num>
  <w:num w:numId="6">
    <w:abstractNumId w:val="11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  <w:num w:numId="11">
    <w:abstractNumId w:val="1"/>
  </w:num>
  <w:num w:numId="12">
    <w:abstractNumId w:val="8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40F49"/>
    <w:rsid w:val="002318FF"/>
    <w:rsid w:val="00245926"/>
    <w:rsid w:val="00323B43"/>
    <w:rsid w:val="003D37D8"/>
    <w:rsid w:val="00426133"/>
    <w:rsid w:val="004358AB"/>
    <w:rsid w:val="006B3FAD"/>
    <w:rsid w:val="008B7726"/>
    <w:rsid w:val="00AC5EA8"/>
    <w:rsid w:val="00AF47E9"/>
    <w:rsid w:val="00C7130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AF47E9"/>
    <w:pPr>
      <w:keepNext/>
      <w:keepLines/>
      <w:widowControl w:val="0"/>
      <w:adjustRightInd/>
      <w:snapToGrid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47E9"/>
    <w:pPr>
      <w:widowControl w:val="0"/>
      <w:autoSpaceDE w:val="0"/>
      <w:autoSpaceDN w:val="0"/>
      <w:snapToGrid/>
      <w:spacing w:after="0"/>
      <w:ind w:left="1840" w:hanging="1120"/>
      <w:outlineLvl w:val="1"/>
    </w:pPr>
    <w:rPr>
      <w:rFonts w:ascii="Calibri" w:eastAsia="宋体" w:hAnsi="Calibri" w:cs="Times New Roman"/>
      <w:b/>
      <w:bCs/>
      <w:color w:val="000000"/>
      <w:sz w:val="56"/>
      <w:szCs w:val="56"/>
      <w:lang w:val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47E9"/>
    <w:pPr>
      <w:widowControl w:val="0"/>
      <w:autoSpaceDE w:val="0"/>
      <w:autoSpaceDN w:val="0"/>
      <w:snapToGrid/>
      <w:spacing w:after="0"/>
      <w:ind w:left="2400" w:hanging="960"/>
      <w:outlineLvl w:val="2"/>
    </w:pPr>
    <w:rPr>
      <w:rFonts w:ascii="Calibri" w:eastAsia="宋体" w:hAnsi="Calibri" w:cs="Times New Roman"/>
      <w:b/>
      <w:bCs/>
      <w:color w:val="000000"/>
      <w:sz w:val="48"/>
      <w:szCs w:val="4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F47E9"/>
    <w:rPr>
      <w:rFonts w:ascii="Calibri" w:eastAsia="宋体" w:hAnsi="Calibri"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"/>
    <w:semiHidden/>
    <w:rsid w:val="00AF47E9"/>
    <w:rPr>
      <w:rFonts w:ascii="Calibri" w:eastAsia="宋体" w:hAnsi="Calibri" w:cs="Times New Roman"/>
      <w:b/>
      <w:bCs/>
      <w:color w:val="000000"/>
      <w:sz w:val="56"/>
      <w:szCs w:val="56"/>
      <w:lang w:val="zh-CN"/>
    </w:rPr>
  </w:style>
  <w:style w:type="character" w:customStyle="1" w:styleId="3Char">
    <w:name w:val="标题 3 Char"/>
    <w:basedOn w:val="a0"/>
    <w:link w:val="3"/>
    <w:uiPriority w:val="9"/>
    <w:semiHidden/>
    <w:rsid w:val="00AF47E9"/>
    <w:rPr>
      <w:rFonts w:ascii="Calibri" w:eastAsia="宋体" w:hAnsi="Calibri" w:cs="Times New Roman"/>
      <w:b/>
      <w:bCs/>
      <w:color w:val="000000"/>
      <w:sz w:val="48"/>
      <w:szCs w:val="48"/>
      <w:lang w:val="zh-CN"/>
    </w:rPr>
  </w:style>
  <w:style w:type="character" w:styleId="a3">
    <w:name w:val="Hyperlink"/>
    <w:basedOn w:val="a0"/>
    <w:semiHidden/>
    <w:unhideWhenUsed/>
    <w:rsid w:val="00AF47E9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x.gaofang@fox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sky123</cp:lastModifiedBy>
  <cp:revision>12</cp:revision>
  <dcterms:created xsi:type="dcterms:W3CDTF">2008-09-11T17:20:00Z</dcterms:created>
  <dcterms:modified xsi:type="dcterms:W3CDTF">2016-03-30T04:10:00Z</dcterms:modified>
</cp:coreProperties>
</file>