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01507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Job Title</w:t>
            </w:r>
          </w:p>
        </w:tc>
        <w:tc>
          <w:tcPr>
            <w:tcW w:w="3474" w:type="pct"/>
          </w:tcPr>
          <w:p w:rsidR="00015072" w:rsidRPr="00313252" w:rsidRDefault="00015072" w:rsidP="00015072">
            <w:pPr>
              <w:pStyle w:val="Label"/>
              <w:rPr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LabelChar"/>
                <w:rFonts w:asciiTheme="minorHAnsi" w:hAnsiTheme="minorHAnsi"/>
                <w:sz w:val="18"/>
                <w:szCs w:val="20"/>
              </w:rPr>
              <w:t>Windows Administrator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015072">
            <w:pPr>
              <w:rPr>
                <w:rStyle w:val="Strong"/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Relevant Experience</w:t>
            </w:r>
            <w:r w:rsidRPr="00313252">
              <w:rPr>
                <w:rStyle w:val="Strong"/>
                <w:rFonts w:asciiTheme="minorHAnsi" w:hAnsiTheme="minorHAnsi"/>
                <w:sz w:val="18"/>
                <w:szCs w:val="20"/>
              </w:rPr>
              <w:t>&amp; Experience Required</w:t>
            </w:r>
          </w:p>
          <w:p w:rsidR="00015072" w:rsidRPr="00313252" w:rsidRDefault="00015072" w:rsidP="0001507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bCs/>
                <w:color w:val="0070C0"/>
                <w:sz w:val="18"/>
                <w:szCs w:val="20"/>
              </w:rPr>
              <w:t>(in Yrs)</w:t>
            </w:r>
          </w:p>
        </w:tc>
        <w:tc>
          <w:tcPr>
            <w:tcW w:w="3474" w:type="pct"/>
          </w:tcPr>
          <w:p w:rsidR="00015072" w:rsidRPr="00313252" w:rsidRDefault="0001507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Bachelor’s Degree with 8 years’ experience</w:t>
            </w:r>
            <w:r w:rsidRPr="00313252">
              <w:rPr>
                <w:sz w:val="18"/>
                <w:szCs w:val="20"/>
              </w:rPr>
              <w:br/>
              <w:t>-  ITIL concepts strongly preferred</w:t>
            </w:r>
            <w:r w:rsidRPr="00313252">
              <w:rPr>
                <w:sz w:val="18"/>
                <w:szCs w:val="20"/>
              </w:rPr>
              <w:br/>
              <w:t>- MCSE MCSA MCITP Server preferred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01507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  <w:t>Technical/Functional Skills</w:t>
            </w:r>
            <w:r w:rsidRPr="00313252">
              <w:rPr>
                <w:rFonts w:asciiTheme="minorHAnsi" w:hAnsiTheme="minorHAnsi" w:cs="Arial"/>
                <w:b/>
                <w:bCs/>
                <w:color w:val="FF0000"/>
                <w:sz w:val="18"/>
                <w:szCs w:val="20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Has direct practical experience with commonly-used concepts, practices, and procedures within the area of MS Windows, VMware, Active Directory and associated Windows components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Has experience with the following types of components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Active Directory      - SAN and NAS storage    - Backup/Recovery methodologies and technologies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Enterprise Monitoring methodologies and technologies    - Capacity measuring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Performance measuring and tuning methodologies and technologies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Excellent level of analytical ability, communication and interpersonal skills required to build relationships with team members and customers to solve problems and resolve issues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Experienced in methods and tools used in automated deployments and maintenance of MS Windows servers, associated middleware and tools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Fundamental experience with Visual Basic , - Experience with PowerShell scripting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Experience with deployments of virtual and bare metal servers in a blade server infrastructure architecture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Demonstrates initiative by reaching beyond work assigned to improve output and/or help others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Proven ability in project management skills and ability to teach others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Demonstrated ability to manage multiple and significantly complex projects and assignments with high level of autonomy and accountability for results</w:t>
            </w:r>
          </w:p>
          <w:p w:rsidR="0001507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Demonstrated ability in lead projects by coordinating the work of others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01507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Roles &amp; Responsibilities</w:t>
            </w:r>
          </w:p>
        </w:tc>
        <w:tc>
          <w:tcPr>
            <w:tcW w:w="3474" w:type="pct"/>
          </w:tcPr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-Has direct practical experience with commonly-used concepts, practices, and procedures within the area of MS Windows, VMware, Active Directory and associated Windows components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Has experience with the following types of components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Active Directory      - SAN and NAS storage    - Backup/Recovery methodologies and technologies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Enterprise Monitoring methodologies and technologies    - Capacity measuring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 xml:space="preserve">    - Performance measuring and tuning methodologies and technologies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Excellent level of analytical ability, communication and interpersonal skills required to build relationships with team members and customers to solve problems and resolve issues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Experienced in methods and tools used in automated deployments and maintenance of MS Windows servers, associated middleware and tools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Fundamental experience with Visual Basic , - Experience with PowerShell scripting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Experience with deployments of virtual and bare metal servers in a blade server infrastructure architecture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Demonstrates initiative by reaching beyond work assigned to improve output and/or help others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Proven ability in project management skills and ability to teach others</w:t>
            </w:r>
          </w:p>
          <w:p w:rsidR="00015072" w:rsidRPr="0031325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Demonstrated ability to manage multiple and significantly complex projects and assignments with high level of autonomy and accountability for results</w:t>
            </w:r>
          </w:p>
          <w:p w:rsidR="00015072" w:rsidRDefault="00015072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Demonstrated ability in lead projects by coordinating the work of others</w:t>
            </w:r>
          </w:p>
          <w:p w:rsidR="00FB7EF4" w:rsidRPr="00313252" w:rsidRDefault="00FB7EF4" w:rsidP="00015072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Participate in a 24x7 On Call Rotation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01507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Work Location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(State, City and Zip)</w:t>
            </w:r>
          </w:p>
        </w:tc>
        <w:tc>
          <w:tcPr>
            <w:tcW w:w="3474" w:type="pct"/>
          </w:tcPr>
          <w:p w:rsidR="00015072" w:rsidRPr="00313252" w:rsidRDefault="00015072" w:rsidP="0001507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Minneapolis, MN</w:t>
            </w:r>
          </w:p>
        </w:tc>
      </w:tr>
    </w:tbl>
    <w:p w:rsidR="00CB638E" w:rsidRPr="00313252" w:rsidRDefault="00CB638E" w:rsidP="0029546A">
      <w:pPr>
        <w:rPr>
          <w:rFonts w:asciiTheme="minorHAnsi" w:hAnsiTheme="minorHAnsi" w:cs="Arial"/>
          <w:color w:val="0000FF"/>
          <w:sz w:val="18"/>
          <w:szCs w:val="20"/>
        </w:rPr>
      </w:pPr>
    </w:p>
    <w:p w:rsidR="005E3FB8" w:rsidRPr="00313252" w:rsidRDefault="005E3FB8" w:rsidP="0029546A">
      <w:pPr>
        <w:rPr>
          <w:rFonts w:asciiTheme="minorHAnsi" w:hAnsiTheme="minorHAnsi" w:cs="Arial"/>
          <w:b/>
          <w:color w:val="0000FF"/>
          <w:sz w:val="18"/>
          <w:szCs w:val="20"/>
          <w:u w:val="single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Job Title</w:t>
            </w:r>
          </w:p>
        </w:tc>
        <w:tc>
          <w:tcPr>
            <w:tcW w:w="3474" w:type="pct"/>
          </w:tcPr>
          <w:p w:rsidR="00015072" w:rsidRPr="00313252" w:rsidRDefault="00015072" w:rsidP="00313252">
            <w:pPr>
              <w:pStyle w:val="Label"/>
              <w:rPr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LabelChar"/>
                <w:rFonts w:asciiTheme="minorHAnsi" w:hAnsiTheme="minorHAnsi"/>
                <w:sz w:val="18"/>
                <w:szCs w:val="20"/>
              </w:rPr>
              <w:t>Backup Administrator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Style w:val="Strong"/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Relevant Experience</w:t>
            </w:r>
            <w:r w:rsidRPr="00313252">
              <w:rPr>
                <w:rStyle w:val="Strong"/>
                <w:rFonts w:asciiTheme="minorHAnsi" w:hAnsiTheme="minorHAnsi"/>
                <w:sz w:val="18"/>
                <w:szCs w:val="20"/>
              </w:rPr>
              <w:t>&amp; Experience Required</w:t>
            </w:r>
          </w:p>
          <w:p w:rsidR="00015072" w:rsidRPr="00313252" w:rsidRDefault="0001507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bCs/>
                <w:color w:val="0070C0"/>
                <w:sz w:val="18"/>
                <w:szCs w:val="20"/>
              </w:rPr>
              <w:t>(in Yrs)</w:t>
            </w:r>
          </w:p>
        </w:tc>
        <w:tc>
          <w:tcPr>
            <w:tcW w:w="3474" w:type="pct"/>
          </w:tcPr>
          <w:p w:rsidR="00015072" w:rsidRPr="00313252" w:rsidRDefault="00015072" w:rsidP="0001507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- 3-6 years’ experience in Commvault</w:t>
            </w:r>
            <w:r w:rsidR="00492634">
              <w:rPr>
                <w:sz w:val="18"/>
                <w:szCs w:val="20"/>
              </w:rPr>
              <w:t xml:space="preserve"> Simpana</w:t>
            </w:r>
            <w:r w:rsidRPr="00313252">
              <w:rPr>
                <w:sz w:val="18"/>
                <w:szCs w:val="20"/>
              </w:rPr>
              <w:t>, Data Domain, IBM Tivoli, Symantec Backup Exec, Brocade.</w:t>
            </w:r>
          </w:p>
          <w:p w:rsidR="00015072" w:rsidRPr="00313252" w:rsidRDefault="00015072" w:rsidP="0001507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- 3-6 years’ experience with Backup/Recovery software and methods including database (SQL, Oracle, SAP) and standard filesystem recovery</w:t>
            </w:r>
          </w:p>
          <w:p w:rsidR="00015072" w:rsidRPr="00313252" w:rsidRDefault="00015072" w:rsidP="0001507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Bachelor’s degree in MIS or a related field and or equivalent work experience</w:t>
            </w:r>
          </w:p>
          <w:p w:rsidR="00015072" w:rsidRDefault="00015072" w:rsidP="0001507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Strong team player, strong organizational, communication, and interpersonal skills required</w:t>
            </w:r>
          </w:p>
          <w:p w:rsidR="00492634" w:rsidRPr="00313252" w:rsidRDefault="00492634" w:rsidP="00015072">
            <w:pPr>
              <w:pStyle w:val="Details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Commvault CCS or CCM certification is required</w:t>
            </w:r>
          </w:p>
          <w:p w:rsidR="00015072" w:rsidRPr="00313252" w:rsidRDefault="00015072" w:rsidP="0001507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Ability to work in a fast-paced environment.</w:t>
            </w:r>
          </w:p>
        </w:tc>
      </w:tr>
      <w:tr w:rsidR="00015072" w:rsidRPr="00313252" w:rsidTr="00110953">
        <w:trPr>
          <w:trHeight w:val="203"/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color w:val="FF0000"/>
                <w:sz w:val="18"/>
                <w:szCs w:val="20"/>
              </w:rPr>
              <w:t>Key words to search in resume</w:t>
            </w:r>
          </w:p>
        </w:tc>
        <w:tc>
          <w:tcPr>
            <w:tcW w:w="3474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  <w:t>Technical/Functional Skills</w:t>
            </w:r>
            <w:r w:rsidRPr="00313252">
              <w:rPr>
                <w:rFonts w:asciiTheme="minorHAnsi" w:hAnsiTheme="minorHAnsi" w:cs="Arial"/>
                <w:b/>
                <w:bCs/>
                <w:color w:val="FF0000"/>
                <w:sz w:val="18"/>
                <w:szCs w:val="20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>
              <w:t>Linux client level configuration for backups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Vmware guest level and imagine level backup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Solaris client level configuration</w:t>
            </w:r>
            <w:r>
              <w:t xml:space="preserve"> for backup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>
              <w:t>F</w:t>
            </w:r>
            <w:r w:rsidRPr="009B3CE0">
              <w:t>irewall an</w:t>
            </w:r>
            <w:r>
              <w:t>d VPN administration for backup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Exchange, SQL, Oracle, SharePoint configuration for backup</w:t>
            </w:r>
            <w:r w:rsidRPr="009B3CE0">
              <w:br/>
              <w:t>EMC Networker Setup and Configuration with multiple storage nodes and data zones</w:t>
            </w:r>
            <w:r w:rsidRPr="009B3CE0">
              <w:br/>
              <w:t xml:space="preserve">DPA </w:t>
            </w:r>
            <w:r>
              <w:t>installation and administration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>
              <w:t>Strong experience in administration, management and troubleshooting one of thebackup products like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Tivoli (TSM)</w:t>
            </w:r>
            <w:r>
              <w:t xml:space="preserve"> Backup Exec A</w:t>
            </w:r>
            <w:r w:rsidRPr="009B3CE0">
              <w:t>vamar</w:t>
            </w:r>
            <w:r>
              <w:t xml:space="preserve"> etc.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>
              <w:t>E</w:t>
            </w:r>
            <w:r w:rsidRPr="009B3CE0">
              <w:t>MC Networker Integration</w:t>
            </w:r>
            <w:r>
              <w:t xml:space="preserve"> with Data Domain (Boost/CIFS).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EMC Networker clo</w:t>
            </w:r>
            <w:r>
              <w:t>ning/staging and DR replication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>
              <w:t>Configuration and setup of NDMP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Migration of any existing b</w:t>
            </w:r>
            <w:r>
              <w:t>ackup environment to Networker.</w:t>
            </w:r>
          </w:p>
          <w:p w:rsidR="00313252" w:rsidRDefault="00313252" w:rsidP="00313252">
            <w:pPr>
              <w:pStyle w:val="Details"/>
              <w:numPr>
                <w:ilvl w:val="0"/>
                <w:numId w:val="25"/>
              </w:numPr>
              <w:spacing w:before="0" w:after="0"/>
              <w:contextualSpacing/>
            </w:pPr>
            <w:r w:rsidRPr="009B3CE0">
              <w:t>VMWare and ot</w:t>
            </w:r>
            <w:r>
              <w:t>her virtualization technologies</w:t>
            </w:r>
          </w:p>
          <w:p w:rsidR="00015072" w:rsidRPr="00313252" w:rsidRDefault="0001507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Roles &amp; Responsibilities</w:t>
            </w:r>
          </w:p>
        </w:tc>
        <w:tc>
          <w:tcPr>
            <w:tcW w:w="3474" w:type="pct"/>
          </w:tcPr>
          <w:p w:rsidR="00015072" w:rsidRPr="00313252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Support TSM, Commvault and Backup Exec backup infrastructure</w:t>
            </w:r>
          </w:p>
          <w:p w:rsidR="00015072" w:rsidRPr="00313252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Perform OR and DR restore using CommVault/Data Domain technology</w:t>
            </w:r>
          </w:p>
          <w:p w:rsidR="00015072" w:rsidRPr="00313252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Resolve failure backup together with SA, DBA teams</w:t>
            </w:r>
          </w:p>
          <w:p w:rsidR="00015072" w:rsidRPr="00313252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Participate in change reviews</w:t>
            </w:r>
          </w:p>
          <w:p w:rsidR="00015072" w:rsidRPr="00313252" w:rsidRDefault="0001507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Performs other duties as required.</w:t>
            </w:r>
          </w:p>
          <w:p w:rsidR="00313252" w:rsidRPr="00313252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Linux client level configuration for backups</w:t>
            </w:r>
          </w:p>
          <w:p w:rsidR="00313252" w:rsidRPr="00313252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Vmware guest level and imagine level backup</w:t>
            </w:r>
          </w:p>
          <w:p w:rsidR="00313252" w:rsidRPr="00313252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Solaris client level configuration for backup</w:t>
            </w:r>
          </w:p>
          <w:p w:rsidR="00313252" w:rsidRPr="00313252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Firewall and VPN administration for backup</w:t>
            </w:r>
          </w:p>
          <w:p w:rsidR="00313252" w:rsidRDefault="00313252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Exchange, SQL, Oracle, SharePoint configuration for backup</w:t>
            </w:r>
          </w:p>
          <w:p w:rsidR="00FB7EF4" w:rsidRPr="00313252" w:rsidRDefault="00FB7EF4" w:rsidP="00313252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Participate in a 24x7 On Call Rotation</w:t>
            </w:r>
          </w:p>
        </w:tc>
      </w:tr>
      <w:tr w:rsidR="00015072" w:rsidRPr="00313252" w:rsidTr="00110953">
        <w:trPr>
          <w:tblCellSpacing w:w="30" w:type="dxa"/>
        </w:trPr>
        <w:tc>
          <w:tcPr>
            <w:tcW w:w="1429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Work Location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(State, City and Zip)</w:t>
            </w:r>
          </w:p>
        </w:tc>
        <w:tc>
          <w:tcPr>
            <w:tcW w:w="3474" w:type="pct"/>
          </w:tcPr>
          <w:p w:rsidR="00015072" w:rsidRPr="00313252" w:rsidRDefault="0001507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Minneapolis, MN</w:t>
            </w:r>
          </w:p>
        </w:tc>
      </w:tr>
    </w:tbl>
    <w:p w:rsidR="00015072" w:rsidRPr="00313252" w:rsidRDefault="0001507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313252" w:rsidRPr="00313252" w:rsidTr="00110953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Job Title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pStyle w:val="Label"/>
              <w:rPr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LabelChar"/>
                <w:rFonts w:asciiTheme="minorHAnsi" w:hAnsiTheme="minorHAnsi"/>
                <w:sz w:val="18"/>
                <w:szCs w:val="20"/>
              </w:rPr>
              <w:t>Enterprise Architect</w:t>
            </w:r>
          </w:p>
        </w:tc>
      </w:tr>
      <w:tr w:rsidR="00313252" w:rsidRPr="00313252" w:rsidTr="00110953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Relevant Experience</w:t>
            </w:r>
            <w:r w:rsidRPr="00313252">
              <w:rPr>
                <w:rStyle w:val="Strong"/>
                <w:rFonts w:asciiTheme="minorHAnsi" w:hAnsiTheme="minorHAnsi"/>
                <w:sz w:val="18"/>
                <w:szCs w:val="20"/>
              </w:rPr>
              <w:t>&amp; Experience Required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bCs/>
                <w:color w:val="0070C0"/>
                <w:sz w:val="18"/>
                <w:szCs w:val="20"/>
              </w:rPr>
              <w:t>(in Yrs)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- 10 - 15 years information technology experience in a large scale commercial enterprise.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Career track record of engineering, developing, deploying and maintaining business critical information technology solutions across a range of technical platforms.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 xml:space="preserve">- Demonstrated experience in developing contextual and conceptual architecture deliverables. Ability to conduct fact-based evaluations of architecture alternatives, mediate opposing viewpoints and negotiate equitable outcomes that ensure stable solutions. 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Practical experience with integrated development environments. Proven ability to diagnose and remediate large scale multi-tiered systems, including the underlying infrastructure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TOGAF certification preferred.</w:t>
            </w:r>
          </w:p>
        </w:tc>
      </w:tr>
      <w:tr w:rsidR="00313252" w:rsidRPr="00313252" w:rsidTr="00110953">
        <w:trPr>
          <w:trHeight w:val="203"/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color w:val="FF0000"/>
                <w:sz w:val="18"/>
                <w:szCs w:val="20"/>
              </w:rPr>
              <w:t>Key words to search in resume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313252" w:rsidRPr="00313252" w:rsidTr="00110953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  <w:t>Technical/Functional Skills</w:t>
            </w:r>
            <w:r w:rsidRPr="00313252">
              <w:rPr>
                <w:rFonts w:asciiTheme="minorHAnsi" w:hAnsiTheme="minorHAnsi" w:cs="Arial"/>
                <w:b/>
                <w:bCs/>
                <w:color w:val="FF0000"/>
                <w:sz w:val="18"/>
                <w:szCs w:val="20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Experienced based knowledge and ability to apply the principles of application or infrastructure architectures, including the distinction between contextual, conceptual, logical and physical layers.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Able to identify the distinction and dependencies between business, information, systems and technology architecture layers.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Proven experience based ability to contribute to the design and development of IT solutions based on defined requirements in a large-scale multi-national organization.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Ability to utilize various technologies for suitable inclusion in IT solution designs.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Ability to comprehend abstract models of IT solution architectures, including various views of solution architectures.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Ability to comprehend defined functional and non-functional business requirements and translate these into clearly articulated architectural requirements in the context of the required solution.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Participates in the discovery, documentation and refinement of business requirements to ensure alignment with technically viable solution designs.</w:t>
            </w:r>
          </w:p>
        </w:tc>
      </w:tr>
      <w:tr w:rsidR="00313252" w:rsidRPr="00313252" w:rsidTr="00110953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Roles &amp; Responsibilities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Leads in defining solution architectures which includes evaluation, selection and integration of necessary technical components to create solution designs that support the defined functional and non-functional requirements.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Leads documentation of the current and future state application and/or infrastructure architectures for the Infrastructure Technology areas.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Contributes to the development and/or review of future state application architectures in an organized and cohesive manner using industry accepted frameworks.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Understands and applies architecture principles in the context of a specific solution.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Promotes and contributes to the integration and cohesion of developed or reviewed architecture solutions across the assigned architectural layers.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Ensure that designed or reviewed solutions conform to architectural requirements such as scalability, maintainability, reliability, extensibility, usability and security.</w:t>
            </w:r>
          </w:p>
          <w:p w:rsidR="00313252" w:rsidRPr="00313252" w:rsidRDefault="00313252" w:rsidP="00313252">
            <w:pPr>
              <w:autoSpaceDE w:val="0"/>
              <w:autoSpaceDN w:val="0"/>
              <w:adjustRightInd w:val="0"/>
              <w:ind w:left="36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 Promotes innovation and application of emerging IT technologies within the context of a business driven solution</w:t>
            </w:r>
          </w:p>
        </w:tc>
      </w:tr>
      <w:tr w:rsidR="00313252" w:rsidRPr="00313252" w:rsidTr="00110953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Work Location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(State, City and Zip)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Minneapolis, MN</w:t>
            </w:r>
          </w:p>
        </w:tc>
      </w:tr>
    </w:tbl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6423AA" w:rsidRDefault="006423AA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6423AA" w:rsidRDefault="006423AA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6423AA" w:rsidRDefault="006423AA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6423AA" w:rsidRPr="00313252" w:rsidRDefault="006423AA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313252" w:rsidRPr="00313252" w:rsidTr="006423AA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Job Title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pStyle w:val="Label"/>
              <w:rPr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LabelChar"/>
                <w:rFonts w:asciiTheme="minorHAnsi" w:hAnsiTheme="minorHAnsi"/>
                <w:sz w:val="18"/>
                <w:szCs w:val="20"/>
              </w:rPr>
              <w:t>AS/400 Administrator</w:t>
            </w:r>
          </w:p>
        </w:tc>
      </w:tr>
      <w:tr w:rsidR="00313252" w:rsidRPr="00313252" w:rsidTr="006423AA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Relevant Experience</w:t>
            </w:r>
            <w:r w:rsidRPr="00313252">
              <w:rPr>
                <w:rStyle w:val="Strong"/>
                <w:rFonts w:asciiTheme="minorHAnsi" w:hAnsiTheme="minorHAnsi"/>
                <w:sz w:val="18"/>
                <w:szCs w:val="20"/>
              </w:rPr>
              <w:t>&amp; Experience Required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bCs/>
                <w:color w:val="0070C0"/>
                <w:sz w:val="18"/>
                <w:szCs w:val="20"/>
              </w:rPr>
              <w:t>(in Yrs)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Experience with replication or HA (High Availability) software (examples are iTera or MIMIX)</w:t>
            </w:r>
            <w:r w:rsidRPr="00313252">
              <w:rPr>
                <w:sz w:val="18"/>
                <w:szCs w:val="20"/>
              </w:rPr>
              <w:br/>
              <w:t>- Bachelor’s degree in Computer Science and at least five (5) years hands-on experience in working and supporting IBM AS/400 environment with ICATE or equivalent certification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Strong team player, strong organizational, communication, and interpersonal skills required</w:t>
            </w:r>
            <w:r w:rsidRPr="00313252">
              <w:rPr>
                <w:sz w:val="18"/>
                <w:szCs w:val="20"/>
              </w:rPr>
              <w:br/>
              <w:t>- Ability to work in a fast-paced environment.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</w:p>
        </w:tc>
      </w:tr>
      <w:tr w:rsidR="00313252" w:rsidRPr="00313252" w:rsidTr="006423AA">
        <w:trPr>
          <w:trHeight w:val="203"/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color w:val="FF0000"/>
                <w:sz w:val="18"/>
                <w:szCs w:val="20"/>
              </w:rPr>
              <w:t>Key words to search in resume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313252" w:rsidRPr="00313252" w:rsidTr="006423AA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  <w:t>Technical/Functional Skills</w:t>
            </w:r>
            <w:r w:rsidRPr="00313252">
              <w:rPr>
                <w:rFonts w:asciiTheme="minorHAnsi" w:hAnsiTheme="minorHAnsi" w:cs="Arial"/>
                <w:b/>
                <w:bCs/>
                <w:color w:val="FF0000"/>
                <w:sz w:val="18"/>
                <w:szCs w:val="20"/>
              </w:rPr>
              <w:t xml:space="preserve">   -MUST HAVE SKILLS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Experience with iSeries backup and recovery process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Experience or knowledge in Backup/recovery and specifically using the File system &amp; TCP/IP socket APIs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Provides disaster recovery plan requirements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Provides technical assistance to other members of the IT organization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Working knowledge of virtual server technology (LPAR)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Hands-on experience in supporting iSeries systems (IBM i or AS/400) V5R3, V5R4, IBM i 6.1 and 7.1 running on iSeries &amp;  Management tools like HMC v7+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-</w:t>
            </w: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ab/>
              <w:t>BRMS backup policy administration and manage full backups</w:t>
            </w:r>
          </w:p>
        </w:tc>
      </w:tr>
      <w:tr w:rsidR="00313252" w:rsidRPr="00313252" w:rsidTr="006423AA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Roles &amp; Responsibilities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Maintenance and administration of AS/400 (iSeries servers, multiple partitions).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Perform message handling, command line utilities, work management, job and print control.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Manage and maintain devices, system configuration and security setups.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Administer Backup and restores, client access application, external process and/or file transfer integration.</w:t>
            </w:r>
          </w:p>
          <w:p w:rsidR="00313252" w:rsidRP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 xml:space="preserve">- PTFs management. </w:t>
            </w:r>
          </w:p>
          <w:p w:rsidR="00313252" w:rsidRPr="00313252" w:rsidRDefault="00313252" w:rsidP="00313252">
            <w:pPr>
              <w:pStyle w:val="Details"/>
              <w:rPr>
                <w:b/>
                <w:smallCaps/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Knowing and supporting network equipment as well as TCP/IP networking are required</w:t>
            </w:r>
          </w:p>
          <w:p w:rsidR="00313252" w:rsidRPr="00313252" w:rsidRDefault="00FB7EF4" w:rsidP="00FB7EF4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Participate in a 24x7 On Call Rotation</w:t>
            </w:r>
          </w:p>
        </w:tc>
      </w:tr>
      <w:tr w:rsidR="00313252" w:rsidRPr="00313252" w:rsidTr="006423AA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Work Location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(State, City and Zip)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Minneapolis, MN</w:t>
            </w:r>
          </w:p>
        </w:tc>
      </w:tr>
    </w:tbl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110953" w:rsidRDefault="00110953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p w:rsid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tbl>
      <w:tblPr>
        <w:tblW w:w="4870" w:type="pct"/>
        <w:tblCellSpacing w:w="30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2760"/>
        <w:gridCol w:w="6581"/>
      </w:tblGrid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lastRenderedPageBreak/>
              <w:t>Job Title</w:t>
            </w:r>
          </w:p>
        </w:tc>
        <w:tc>
          <w:tcPr>
            <w:tcW w:w="3474" w:type="pct"/>
          </w:tcPr>
          <w:p w:rsidR="00313252" w:rsidRPr="00313252" w:rsidRDefault="00FB7EF4" w:rsidP="00313252">
            <w:pPr>
              <w:pStyle w:val="Label"/>
              <w:rPr>
                <w:rFonts w:asciiTheme="minorHAnsi" w:hAnsiTheme="minorHAnsi"/>
                <w:sz w:val="18"/>
                <w:szCs w:val="20"/>
              </w:rPr>
            </w:pPr>
            <w:r>
              <w:rPr>
                <w:rStyle w:val="LabelChar"/>
                <w:rFonts w:asciiTheme="minorHAnsi" w:hAnsiTheme="minorHAnsi"/>
                <w:sz w:val="18"/>
                <w:szCs w:val="20"/>
              </w:rPr>
              <w:t xml:space="preserve">SAP </w:t>
            </w:r>
            <w:r w:rsidR="00313252">
              <w:rPr>
                <w:rStyle w:val="LabelChar"/>
                <w:rFonts w:asciiTheme="minorHAnsi" w:hAnsiTheme="minorHAnsi"/>
                <w:sz w:val="18"/>
                <w:szCs w:val="20"/>
              </w:rPr>
              <w:t xml:space="preserve"> DB</w:t>
            </w:r>
            <w:r w:rsidR="00313252" w:rsidRPr="00313252">
              <w:rPr>
                <w:rStyle w:val="LabelChar"/>
                <w:rFonts w:asciiTheme="minorHAnsi" w:hAnsiTheme="minorHAnsi"/>
                <w:sz w:val="18"/>
                <w:szCs w:val="20"/>
              </w:rPr>
              <w:t xml:space="preserve"> Administrator</w:t>
            </w: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Relevant Experience</w:t>
            </w:r>
            <w:r w:rsidRPr="00313252">
              <w:rPr>
                <w:rStyle w:val="Strong"/>
                <w:rFonts w:asciiTheme="minorHAnsi" w:hAnsiTheme="minorHAnsi"/>
                <w:sz w:val="18"/>
                <w:szCs w:val="20"/>
              </w:rPr>
              <w:t>&amp; Experience Required</w:t>
            </w:r>
          </w:p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bCs/>
                <w:color w:val="0070C0"/>
                <w:sz w:val="18"/>
                <w:szCs w:val="20"/>
              </w:rPr>
              <w:t>(in Yrs)</w:t>
            </w:r>
          </w:p>
        </w:tc>
        <w:tc>
          <w:tcPr>
            <w:tcW w:w="3474" w:type="pct"/>
          </w:tcPr>
          <w:p w:rsidR="00FB7EF4" w:rsidRPr="00FB7EF4" w:rsidRDefault="00FB7EF4" w:rsidP="00FB7EF4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· Bachelor’s Degree in Computer Science or Engineering</w:t>
            </w:r>
          </w:p>
          <w:p w:rsidR="00FB7EF4" w:rsidRPr="00FB7EF4" w:rsidRDefault="00FB7EF4" w:rsidP="00FB7EF4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. Minimum 10 years Information Technology experience with 7 years enterprise SAP Oracle database expertise</w:t>
            </w:r>
          </w:p>
          <w:p w:rsidR="00313252" w:rsidRDefault="00313252" w:rsidP="00313252">
            <w:pPr>
              <w:pStyle w:val="Details"/>
              <w:rPr>
                <w:sz w:val="18"/>
                <w:szCs w:val="20"/>
              </w:rPr>
            </w:pPr>
            <w:r w:rsidRPr="00313252">
              <w:rPr>
                <w:sz w:val="18"/>
                <w:szCs w:val="20"/>
              </w:rPr>
              <w:t>- Excellent analytical, problem solving, written and oral communication skills</w:t>
            </w:r>
          </w:p>
          <w:p w:rsidR="00492634" w:rsidRPr="00313252" w:rsidRDefault="00492634" w:rsidP="00313252">
            <w:pPr>
              <w:pStyle w:val="Details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- SAP CTA Certification Preferred</w:t>
            </w:r>
          </w:p>
        </w:tc>
      </w:tr>
      <w:tr w:rsidR="00313252" w:rsidRPr="00313252" w:rsidTr="00320600">
        <w:trPr>
          <w:trHeight w:val="203"/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color w:val="FF0000"/>
                <w:sz w:val="18"/>
                <w:szCs w:val="20"/>
              </w:rPr>
              <w:t>Key words to search in resume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  <w:t>Technical/Functional Skills</w:t>
            </w:r>
            <w:r w:rsidRPr="00313252">
              <w:rPr>
                <w:rFonts w:asciiTheme="minorHAnsi" w:hAnsiTheme="minorHAnsi" w:cs="Arial"/>
                <w:b/>
                <w:bCs/>
                <w:color w:val="FF0000"/>
                <w:sz w:val="18"/>
                <w:szCs w:val="20"/>
              </w:rPr>
              <w:t xml:space="preserve">   -MUST HAVE SKILLS</w:t>
            </w:r>
          </w:p>
        </w:tc>
        <w:tc>
          <w:tcPr>
            <w:tcW w:w="3474" w:type="pct"/>
          </w:tcPr>
          <w:p w:rsidR="00FB7EF4" w:rsidRPr="00FB7EF4" w:rsidRDefault="00FB7EF4" w:rsidP="00FB7EF4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· Expertise in SAP BRTools, Oracle 10g/11g, PL/SQL, RAC, OEM, Shell, DataGuard, ASM, RMAN, Linux SUSE, HP-UX, Sun Solaris, AIX</w:t>
            </w:r>
          </w:p>
          <w:p w:rsidR="00313252" w:rsidRPr="00313252" w:rsidRDefault="00FB7EF4" w:rsidP="00FB7EF4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FB7EF4">
              <w:rPr>
                <w:rFonts w:asciiTheme="minorHAnsi" w:hAnsiTheme="minorHAnsi" w:cs="Arial"/>
                <w:color w:val="000000"/>
                <w:sz w:val="18"/>
                <w:szCs w:val="20"/>
              </w:rPr>
              <w:t>· Experience supporting the DBA needs of a development team focused on ABAP or Java based SAP development activities</w:t>
            </w: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Roles &amp; Responsibilities</w:t>
            </w:r>
          </w:p>
        </w:tc>
        <w:tc>
          <w:tcPr>
            <w:tcW w:w="3474" w:type="pct"/>
          </w:tcPr>
          <w:p w:rsidR="00FB7EF4" w:rsidRPr="00FB7EF4" w:rsidRDefault="00FB7EF4" w:rsidP="00FB7EF4">
            <w:pPr>
              <w:pStyle w:val="Details"/>
              <w:rPr>
                <w:sz w:val="18"/>
                <w:szCs w:val="20"/>
              </w:rPr>
            </w:pPr>
            <w:r w:rsidRPr="00FB7EF4">
              <w:rPr>
                <w:sz w:val="18"/>
                <w:szCs w:val="20"/>
              </w:rPr>
              <w:t>Experience supporting SAP Backup &amp; Recovery activities with RMAN with SAP BRTools</w:t>
            </w:r>
          </w:p>
          <w:p w:rsidR="00FB7EF4" w:rsidRPr="00FB7EF4" w:rsidRDefault="00FB7EF4" w:rsidP="00FB7EF4">
            <w:pPr>
              <w:pStyle w:val="Details"/>
              <w:rPr>
                <w:sz w:val="18"/>
                <w:szCs w:val="20"/>
              </w:rPr>
            </w:pPr>
            <w:r w:rsidRPr="00FB7EF4">
              <w:rPr>
                <w:sz w:val="18"/>
                <w:szCs w:val="20"/>
              </w:rPr>
              <w:t>· Extensive technical knowledge of SAP Basis Database design, implementation &amp; support</w:t>
            </w:r>
          </w:p>
          <w:p w:rsidR="00FB7EF4" w:rsidRPr="00FB7EF4" w:rsidRDefault="00FB7EF4" w:rsidP="00FB7EF4">
            <w:pPr>
              <w:pStyle w:val="Details"/>
              <w:rPr>
                <w:sz w:val="18"/>
                <w:szCs w:val="20"/>
              </w:rPr>
            </w:pPr>
            <w:r w:rsidRPr="00FB7EF4">
              <w:rPr>
                <w:sz w:val="18"/>
                <w:szCs w:val="20"/>
              </w:rPr>
              <w:t>· Excellent analytical, problem solving, written and oral communication skills</w:t>
            </w:r>
          </w:p>
          <w:p w:rsidR="00FB7EF4" w:rsidRPr="00FB7EF4" w:rsidRDefault="00FB7EF4" w:rsidP="00FB7EF4">
            <w:pPr>
              <w:pStyle w:val="Details"/>
              <w:rPr>
                <w:sz w:val="18"/>
                <w:szCs w:val="20"/>
              </w:rPr>
            </w:pPr>
            <w:r w:rsidRPr="00FB7EF4">
              <w:rPr>
                <w:sz w:val="18"/>
                <w:szCs w:val="20"/>
              </w:rPr>
              <w:t>· Knowledge on how to support very large databases with heavy online and batch activities</w:t>
            </w:r>
          </w:p>
          <w:p w:rsidR="00313252" w:rsidRDefault="00FB7EF4" w:rsidP="00FB7EF4">
            <w:pPr>
              <w:pStyle w:val="Details"/>
              <w:rPr>
                <w:sz w:val="18"/>
                <w:szCs w:val="20"/>
              </w:rPr>
            </w:pPr>
            <w:r w:rsidRPr="00FB7EF4">
              <w:rPr>
                <w:sz w:val="18"/>
                <w:szCs w:val="20"/>
              </w:rPr>
              <w:t>. Ability to concentrate and pay close attention to detail and think broadly with a system orientation</w:t>
            </w:r>
          </w:p>
          <w:p w:rsidR="00FB7EF4" w:rsidRPr="00313252" w:rsidRDefault="00FB7EF4" w:rsidP="00FB7EF4">
            <w:pPr>
              <w:pStyle w:val="Details"/>
              <w:rPr>
                <w:rFonts w:cs="Arial"/>
                <w:color w:val="000000"/>
                <w:sz w:val="18"/>
                <w:szCs w:val="20"/>
              </w:rPr>
            </w:pPr>
            <w:r w:rsidRPr="00FB7EF4">
              <w:rPr>
                <w:rFonts w:cs="Arial"/>
                <w:color w:val="000000"/>
                <w:sz w:val="18"/>
                <w:szCs w:val="20"/>
              </w:rPr>
              <w:t>Participate in a 24x7 On Call Rotation</w:t>
            </w: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Startdate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 xml:space="preserve"> (dd-mmm-yy)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 xml:space="preserve">Duration of assignment 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(in Months)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Cs/>
                <w:color w:val="80808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sz w:val="18"/>
                <w:szCs w:val="20"/>
              </w:rPr>
              <w:t>Work Location</w:t>
            </w:r>
            <w:r w:rsidRPr="00313252">
              <w:rPr>
                <w:rFonts w:asciiTheme="minorHAnsi" w:hAnsiTheme="minorHAnsi" w:cs="Arial"/>
                <w:bCs/>
                <w:color w:val="0070C0"/>
                <w:sz w:val="18"/>
                <w:szCs w:val="20"/>
              </w:rPr>
              <w:t>(State, City and Zip)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color w:val="00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color w:val="000000"/>
                <w:sz w:val="18"/>
                <w:szCs w:val="20"/>
              </w:rPr>
              <w:t>Minneapolis, MN</w:t>
            </w: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bCs/>
                <w:color w:val="FF0000"/>
                <w:sz w:val="18"/>
                <w:szCs w:val="20"/>
              </w:rPr>
            </w:pPr>
            <w:r w:rsidRPr="00313252">
              <w:rPr>
                <w:rStyle w:val="Strong"/>
                <w:rFonts w:asciiTheme="minorHAnsi" w:hAnsiTheme="minorHAnsi" w:cs="Arial"/>
                <w:bCs w:val="0"/>
                <w:color w:val="FF0000"/>
                <w:sz w:val="18"/>
                <w:szCs w:val="20"/>
              </w:rPr>
              <w:t>Rates payable to vendor</w:t>
            </w:r>
            <w:r w:rsidRPr="00313252">
              <w:rPr>
                <w:rFonts w:asciiTheme="minorHAnsi" w:hAnsiTheme="minorHAnsi" w:cs="Arial"/>
                <w:bCs/>
                <w:color w:val="FF0000"/>
                <w:sz w:val="18"/>
                <w:szCs w:val="20"/>
              </w:rPr>
              <w:t>$/hr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  <w:tr w:rsidR="00313252" w:rsidRPr="00313252" w:rsidTr="00320600">
        <w:trPr>
          <w:tblCellSpacing w:w="30" w:type="dxa"/>
        </w:trPr>
        <w:tc>
          <w:tcPr>
            <w:tcW w:w="1429" w:type="pct"/>
          </w:tcPr>
          <w:p w:rsidR="00313252" w:rsidRPr="00313252" w:rsidRDefault="00313252" w:rsidP="00313252">
            <w:pPr>
              <w:rPr>
                <w:rStyle w:val="Strong"/>
                <w:rFonts w:asciiTheme="minorHAnsi" w:hAnsiTheme="minorHAnsi" w:cs="Arial"/>
                <w:b w:val="0"/>
                <w:bCs w:val="0"/>
                <w:color w:val="FF0000"/>
                <w:sz w:val="18"/>
                <w:szCs w:val="20"/>
              </w:rPr>
            </w:pPr>
            <w:r w:rsidRPr="00313252">
              <w:rPr>
                <w:rFonts w:asciiTheme="minorHAnsi" w:hAnsiTheme="minorHAnsi" w:cs="Arial"/>
                <w:b/>
                <w:color w:val="FF0000"/>
                <w:sz w:val="18"/>
                <w:szCs w:val="20"/>
              </w:rPr>
              <w:t>Prescreening Questionnaire</w:t>
            </w:r>
          </w:p>
        </w:tc>
        <w:tc>
          <w:tcPr>
            <w:tcW w:w="3474" w:type="pct"/>
          </w:tcPr>
          <w:p w:rsidR="00313252" w:rsidRPr="00313252" w:rsidRDefault="00313252" w:rsidP="00313252">
            <w:pPr>
              <w:rPr>
                <w:rFonts w:asciiTheme="minorHAnsi" w:hAnsiTheme="minorHAnsi" w:cs="Arial"/>
                <w:sz w:val="18"/>
                <w:szCs w:val="20"/>
              </w:rPr>
            </w:pPr>
          </w:p>
        </w:tc>
      </w:tr>
    </w:tbl>
    <w:p w:rsidR="00313252" w:rsidRPr="00313252" w:rsidRDefault="00313252" w:rsidP="00015072">
      <w:pPr>
        <w:rPr>
          <w:rFonts w:asciiTheme="minorHAnsi" w:hAnsiTheme="minorHAnsi" w:cs="Arial"/>
          <w:b/>
          <w:color w:val="0000FF"/>
          <w:sz w:val="18"/>
          <w:szCs w:val="20"/>
        </w:rPr>
      </w:pPr>
    </w:p>
    <w:sectPr w:rsidR="00313252" w:rsidRPr="00313252" w:rsidSect="00015072">
      <w:headerReference w:type="default" r:id="rId7"/>
      <w:pgSz w:w="12240" w:h="15840" w:code="1"/>
      <w:pgMar w:top="14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1CCD" w:rsidRDefault="00461CCD">
      <w:r>
        <w:separator/>
      </w:r>
    </w:p>
  </w:endnote>
  <w:endnote w:type="continuationSeparator" w:id="1">
    <w:p w:rsidR="00461CCD" w:rsidRDefault="00461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1CCD" w:rsidRDefault="00461CCD">
      <w:r>
        <w:separator/>
      </w:r>
    </w:p>
  </w:footnote>
  <w:footnote w:type="continuationSeparator" w:id="1">
    <w:p w:rsidR="00461CCD" w:rsidRDefault="00461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600" w:rsidRPr="003F470A" w:rsidRDefault="00320600" w:rsidP="00BE5A2E">
    <w:pPr>
      <w:pStyle w:val="Header"/>
      <w:ind w:left="720"/>
      <w:rPr>
        <w:rFonts w:ascii="Calibri" w:hAnsi="Calibri"/>
        <w:sz w:val="16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8648334"/>
    <w:lvl w:ilvl="0">
      <w:numFmt w:val="bullet"/>
      <w:lvlText w:val="*"/>
      <w:lvlJc w:val="left"/>
    </w:lvl>
  </w:abstractNum>
  <w:abstractNum w:abstractNumId="1">
    <w:nsid w:val="15A57DB3"/>
    <w:multiLevelType w:val="hybridMultilevel"/>
    <w:tmpl w:val="FEC091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9F2E7E"/>
    <w:multiLevelType w:val="hybridMultilevel"/>
    <w:tmpl w:val="8CD6745A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352842"/>
    <w:multiLevelType w:val="multilevel"/>
    <w:tmpl w:val="2DE4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7264AA"/>
    <w:multiLevelType w:val="multilevel"/>
    <w:tmpl w:val="2E783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C93E97"/>
    <w:multiLevelType w:val="multilevel"/>
    <w:tmpl w:val="B852D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386EB9"/>
    <w:multiLevelType w:val="multilevel"/>
    <w:tmpl w:val="ED4E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2166DF"/>
    <w:multiLevelType w:val="multilevel"/>
    <w:tmpl w:val="66622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5D2941"/>
    <w:multiLevelType w:val="multilevel"/>
    <w:tmpl w:val="D2885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C54D9A"/>
    <w:multiLevelType w:val="hybridMultilevel"/>
    <w:tmpl w:val="7FEC2788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A3296"/>
    <w:multiLevelType w:val="multilevel"/>
    <w:tmpl w:val="D9DE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D87491"/>
    <w:multiLevelType w:val="multilevel"/>
    <w:tmpl w:val="681EA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5D04F7F"/>
    <w:multiLevelType w:val="multilevel"/>
    <w:tmpl w:val="1FA4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9B1BE2"/>
    <w:multiLevelType w:val="hybridMultilevel"/>
    <w:tmpl w:val="74A08C30"/>
    <w:lvl w:ilvl="0" w:tplc="2A7C65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752A8"/>
    <w:multiLevelType w:val="hybridMultilevel"/>
    <w:tmpl w:val="792884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EB04CA1"/>
    <w:multiLevelType w:val="hybridMultilevel"/>
    <w:tmpl w:val="059EB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0178EA"/>
    <w:multiLevelType w:val="multilevel"/>
    <w:tmpl w:val="FA183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363862"/>
    <w:multiLevelType w:val="multilevel"/>
    <w:tmpl w:val="671A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671BA5"/>
    <w:multiLevelType w:val="hybridMultilevel"/>
    <w:tmpl w:val="C5A61C2A"/>
    <w:lvl w:ilvl="0" w:tplc="41409454">
      <w:numFmt w:val="bullet"/>
      <w:lvlText w:val="-"/>
      <w:lvlJc w:val="left"/>
      <w:pPr>
        <w:ind w:left="72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7A2BCB"/>
    <w:multiLevelType w:val="hybridMultilevel"/>
    <w:tmpl w:val="A7B075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62DE2A6D"/>
    <w:multiLevelType w:val="multilevel"/>
    <w:tmpl w:val="ACD02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DF414A"/>
    <w:multiLevelType w:val="hybridMultilevel"/>
    <w:tmpl w:val="9FB0C53E"/>
    <w:lvl w:ilvl="0" w:tplc="1BC4849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8A37758"/>
    <w:multiLevelType w:val="hybridMultilevel"/>
    <w:tmpl w:val="5504D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2074D0"/>
    <w:multiLevelType w:val="hybridMultilevel"/>
    <w:tmpl w:val="2AD0C8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9B6029D"/>
    <w:multiLevelType w:val="multilevel"/>
    <w:tmpl w:val="BF303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7"/>
  </w:num>
  <w:num w:numId="3">
    <w:abstractNumId w:val="20"/>
  </w:num>
  <w:num w:numId="4">
    <w:abstractNumId w:val="3"/>
  </w:num>
  <w:num w:numId="5">
    <w:abstractNumId w:val="7"/>
  </w:num>
  <w:num w:numId="6">
    <w:abstractNumId w:val="5"/>
  </w:num>
  <w:num w:numId="7">
    <w:abstractNumId w:val="8"/>
  </w:num>
  <w:num w:numId="8">
    <w:abstractNumId w:val="11"/>
  </w:num>
  <w:num w:numId="9">
    <w:abstractNumId w:val="16"/>
  </w:num>
  <w:num w:numId="10">
    <w:abstractNumId w:val="4"/>
  </w:num>
  <w:num w:numId="11">
    <w:abstractNumId w:val="24"/>
  </w:num>
  <w:num w:numId="12">
    <w:abstractNumId w:val="10"/>
  </w:num>
  <w:num w:numId="13">
    <w:abstractNumId w:val="12"/>
  </w:num>
  <w:num w:numId="1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15">
    <w:abstractNumId w:val="14"/>
  </w:num>
  <w:num w:numId="16">
    <w:abstractNumId w:val="1"/>
  </w:num>
  <w:num w:numId="17">
    <w:abstractNumId w:val="23"/>
  </w:num>
  <w:num w:numId="18">
    <w:abstractNumId w:val="19"/>
  </w:num>
  <w:num w:numId="19">
    <w:abstractNumId w:val="21"/>
  </w:num>
  <w:num w:numId="20">
    <w:abstractNumId w:val="22"/>
  </w:num>
  <w:num w:numId="21">
    <w:abstractNumId w:val="15"/>
  </w:num>
  <w:num w:numId="22">
    <w:abstractNumId w:val="18"/>
  </w:num>
  <w:num w:numId="23">
    <w:abstractNumId w:val="13"/>
  </w:num>
  <w:num w:numId="24">
    <w:abstractNumId w:val="9"/>
  </w:num>
  <w:num w:numId="2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7113"/>
    <w:rsid w:val="00000DE6"/>
    <w:rsid w:val="00015072"/>
    <w:rsid w:val="0002566B"/>
    <w:rsid w:val="00043494"/>
    <w:rsid w:val="00052BA3"/>
    <w:rsid w:val="000537AB"/>
    <w:rsid w:val="00055F57"/>
    <w:rsid w:val="00060A3B"/>
    <w:rsid w:val="00062467"/>
    <w:rsid w:val="00063FAC"/>
    <w:rsid w:val="00064905"/>
    <w:rsid w:val="000853E4"/>
    <w:rsid w:val="00094921"/>
    <w:rsid w:val="00094CD2"/>
    <w:rsid w:val="000A2C70"/>
    <w:rsid w:val="000A5FEC"/>
    <w:rsid w:val="000C09D0"/>
    <w:rsid w:val="000C55D6"/>
    <w:rsid w:val="000D5178"/>
    <w:rsid w:val="00110953"/>
    <w:rsid w:val="00111C1A"/>
    <w:rsid w:val="00116590"/>
    <w:rsid w:val="00127166"/>
    <w:rsid w:val="00147B93"/>
    <w:rsid w:val="00151BC5"/>
    <w:rsid w:val="00160609"/>
    <w:rsid w:val="001752A8"/>
    <w:rsid w:val="001777A7"/>
    <w:rsid w:val="0018105E"/>
    <w:rsid w:val="001916F8"/>
    <w:rsid w:val="001B38A5"/>
    <w:rsid w:val="001C5B5E"/>
    <w:rsid w:val="001D5E8E"/>
    <w:rsid w:val="001D7126"/>
    <w:rsid w:val="001E72BC"/>
    <w:rsid w:val="001F397E"/>
    <w:rsid w:val="00213302"/>
    <w:rsid w:val="00214BF3"/>
    <w:rsid w:val="0022483D"/>
    <w:rsid w:val="002273B5"/>
    <w:rsid w:val="0023048A"/>
    <w:rsid w:val="00235A74"/>
    <w:rsid w:val="002455B3"/>
    <w:rsid w:val="00254941"/>
    <w:rsid w:val="002603D1"/>
    <w:rsid w:val="00265F63"/>
    <w:rsid w:val="002674FD"/>
    <w:rsid w:val="002744C8"/>
    <w:rsid w:val="0029546A"/>
    <w:rsid w:val="002B3B93"/>
    <w:rsid w:val="002E2C06"/>
    <w:rsid w:val="002E5D5A"/>
    <w:rsid w:val="00313252"/>
    <w:rsid w:val="00320600"/>
    <w:rsid w:val="00322D4D"/>
    <w:rsid w:val="00330544"/>
    <w:rsid w:val="003438BC"/>
    <w:rsid w:val="00344C3F"/>
    <w:rsid w:val="003450D0"/>
    <w:rsid w:val="003573AC"/>
    <w:rsid w:val="00381CF3"/>
    <w:rsid w:val="003C068C"/>
    <w:rsid w:val="003C6C0D"/>
    <w:rsid w:val="003F470A"/>
    <w:rsid w:val="003F5F49"/>
    <w:rsid w:val="00413889"/>
    <w:rsid w:val="00413F39"/>
    <w:rsid w:val="00431DB1"/>
    <w:rsid w:val="004337E5"/>
    <w:rsid w:val="00445F06"/>
    <w:rsid w:val="00461CCD"/>
    <w:rsid w:val="00476056"/>
    <w:rsid w:val="00491705"/>
    <w:rsid w:val="00492634"/>
    <w:rsid w:val="004A55C5"/>
    <w:rsid w:val="004B0CB1"/>
    <w:rsid w:val="004B6B2A"/>
    <w:rsid w:val="004D35F9"/>
    <w:rsid w:val="004F0850"/>
    <w:rsid w:val="00500E94"/>
    <w:rsid w:val="00522BE0"/>
    <w:rsid w:val="005302B8"/>
    <w:rsid w:val="0056608C"/>
    <w:rsid w:val="00591CAB"/>
    <w:rsid w:val="00596F76"/>
    <w:rsid w:val="005B0FDC"/>
    <w:rsid w:val="005C2163"/>
    <w:rsid w:val="005E3F08"/>
    <w:rsid w:val="005E3FB8"/>
    <w:rsid w:val="005E7A82"/>
    <w:rsid w:val="005F2359"/>
    <w:rsid w:val="006257F7"/>
    <w:rsid w:val="006314BE"/>
    <w:rsid w:val="00633813"/>
    <w:rsid w:val="00634A09"/>
    <w:rsid w:val="006423AA"/>
    <w:rsid w:val="00657B69"/>
    <w:rsid w:val="00677F96"/>
    <w:rsid w:val="006931CF"/>
    <w:rsid w:val="006A5862"/>
    <w:rsid w:val="006C1E8E"/>
    <w:rsid w:val="006C7C0F"/>
    <w:rsid w:val="006F4BAC"/>
    <w:rsid w:val="006F5D83"/>
    <w:rsid w:val="00705FF6"/>
    <w:rsid w:val="0071361F"/>
    <w:rsid w:val="007138DD"/>
    <w:rsid w:val="00716681"/>
    <w:rsid w:val="00721903"/>
    <w:rsid w:val="00724267"/>
    <w:rsid w:val="0073217E"/>
    <w:rsid w:val="00735378"/>
    <w:rsid w:val="00743583"/>
    <w:rsid w:val="00746054"/>
    <w:rsid w:val="00760502"/>
    <w:rsid w:val="00760928"/>
    <w:rsid w:val="00776535"/>
    <w:rsid w:val="007802C8"/>
    <w:rsid w:val="00786BF7"/>
    <w:rsid w:val="00790EBF"/>
    <w:rsid w:val="007A02A3"/>
    <w:rsid w:val="007B6D06"/>
    <w:rsid w:val="007C46CF"/>
    <w:rsid w:val="007C7589"/>
    <w:rsid w:val="007E215E"/>
    <w:rsid w:val="008032C8"/>
    <w:rsid w:val="008117F6"/>
    <w:rsid w:val="008315B0"/>
    <w:rsid w:val="00843225"/>
    <w:rsid w:val="0084525C"/>
    <w:rsid w:val="00856FA4"/>
    <w:rsid w:val="008610B1"/>
    <w:rsid w:val="0088041F"/>
    <w:rsid w:val="00887C20"/>
    <w:rsid w:val="00896FA8"/>
    <w:rsid w:val="008D4EEE"/>
    <w:rsid w:val="0094312B"/>
    <w:rsid w:val="009530E8"/>
    <w:rsid w:val="0096414F"/>
    <w:rsid w:val="009B3ADB"/>
    <w:rsid w:val="009B639B"/>
    <w:rsid w:val="009D34F7"/>
    <w:rsid w:val="009D3971"/>
    <w:rsid w:val="00A40B53"/>
    <w:rsid w:val="00A7170B"/>
    <w:rsid w:val="00A754BB"/>
    <w:rsid w:val="00A775FB"/>
    <w:rsid w:val="00A86D46"/>
    <w:rsid w:val="00A91ED8"/>
    <w:rsid w:val="00A94835"/>
    <w:rsid w:val="00A94BDC"/>
    <w:rsid w:val="00A95102"/>
    <w:rsid w:val="00A9659E"/>
    <w:rsid w:val="00AA0B4C"/>
    <w:rsid w:val="00AA36BD"/>
    <w:rsid w:val="00AC3679"/>
    <w:rsid w:val="00B07190"/>
    <w:rsid w:val="00B13BAC"/>
    <w:rsid w:val="00B2635B"/>
    <w:rsid w:val="00B46FEE"/>
    <w:rsid w:val="00B47BC4"/>
    <w:rsid w:val="00B77940"/>
    <w:rsid w:val="00B82505"/>
    <w:rsid w:val="00BA7AD4"/>
    <w:rsid w:val="00BD5B65"/>
    <w:rsid w:val="00BE5A2E"/>
    <w:rsid w:val="00C57CCC"/>
    <w:rsid w:val="00C6197D"/>
    <w:rsid w:val="00C66472"/>
    <w:rsid w:val="00CB2706"/>
    <w:rsid w:val="00CB638E"/>
    <w:rsid w:val="00CD31F6"/>
    <w:rsid w:val="00CD7095"/>
    <w:rsid w:val="00CE2501"/>
    <w:rsid w:val="00D133EC"/>
    <w:rsid w:val="00D17AE2"/>
    <w:rsid w:val="00D216C8"/>
    <w:rsid w:val="00D31BA3"/>
    <w:rsid w:val="00D348F4"/>
    <w:rsid w:val="00D61237"/>
    <w:rsid w:val="00D67A36"/>
    <w:rsid w:val="00D8579A"/>
    <w:rsid w:val="00DA3AEE"/>
    <w:rsid w:val="00E21126"/>
    <w:rsid w:val="00E42F5B"/>
    <w:rsid w:val="00E47630"/>
    <w:rsid w:val="00E52F17"/>
    <w:rsid w:val="00E6788F"/>
    <w:rsid w:val="00E802BB"/>
    <w:rsid w:val="00E8581C"/>
    <w:rsid w:val="00E932C0"/>
    <w:rsid w:val="00EC6A91"/>
    <w:rsid w:val="00ED69B3"/>
    <w:rsid w:val="00EF2A59"/>
    <w:rsid w:val="00F03476"/>
    <w:rsid w:val="00F103B2"/>
    <w:rsid w:val="00F27113"/>
    <w:rsid w:val="00F80AD3"/>
    <w:rsid w:val="00F810DE"/>
    <w:rsid w:val="00F837E7"/>
    <w:rsid w:val="00F93665"/>
    <w:rsid w:val="00F95B47"/>
    <w:rsid w:val="00FA77E5"/>
    <w:rsid w:val="00FB7EF4"/>
    <w:rsid w:val="00FD0BB1"/>
    <w:rsid w:val="00FE0F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940"/>
    <w:rPr>
      <w:sz w:val="24"/>
      <w:szCs w:val="24"/>
    </w:rPr>
  </w:style>
  <w:style w:type="paragraph" w:styleId="Heading1">
    <w:name w:val="heading 1"/>
    <w:basedOn w:val="Normal"/>
    <w:qFormat/>
    <w:rsid w:val="000949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4322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6C7C0F"/>
    <w:rPr>
      <w:b/>
      <w:bCs/>
    </w:rPr>
  </w:style>
  <w:style w:type="character" w:styleId="Hyperlink">
    <w:name w:val="Hyperlink"/>
    <w:rsid w:val="000853E4"/>
    <w:rPr>
      <w:color w:val="0000FF"/>
      <w:u w:val="single"/>
    </w:rPr>
  </w:style>
  <w:style w:type="paragraph" w:styleId="Footer">
    <w:name w:val="footer"/>
    <w:basedOn w:val="Normal"/>
    <w:rsid w:val="00C66472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rsid w:val="00C664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66472"/>
  </w:style>
  <w:style w:type="paragraph" w:styleId="BalloonText">
    <w:name w:val="Balloon Text"/>
    <w:basedOn w:val="Normal"/>
    <w:link w:val="BalloonTextChar"/>
    <w:rsid w:val="003450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450D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3476"/>
    <w:pPr>
      <w:ind w:left="720"/>
      <w:contextualSpacing/>
    </w:pPr>
  </w:style>
  <w:style w:type="character" w:customStyle="1" w:styleId="screenlabel">
    <w:name w:val="screenlabel"/>
    <w:basedOn w:val="DefaultParagraphFont"/>
    <w:rsid w:val="00B2635B"/>
  </w:style>
  <w:style w:type="character" w:customStyle="1" w:styleId="HeaderChar">
    <w:name w:val="Header Char"/>
    <w:link w:val="Header"/>
    <w:uiPriority w:val="99"/>
    <w:rsid w:val="0029546A"/>
    <w:rPr>
      <w:sz w:val="24"/>
      <w:szCs w:val="24"/>
    </w:rPr>
  </w:style>
  <w:style w:type="paragraph" w:customStyle="1" w:styleId="Label">
    <w:name w:val="Label"/>
    <w:basedOn w:val="Normal"/>
    <w:link w:val="LabelChar"/>
    <w:qFormat/>
    <w:rsid w:val="00015072"/>
    <w:pPr>
      <w:spacing w:before="40" w:after="20"/>
    </w:pPr>
    <w:rPr>
      <w:rFonts w:asciiTheme="majorHAnsi" w:eastAsia="Calibri" w:hAnsiTheme="majorHAnsi"/>
      <w:b/>
      <w:color w:val="262626"/>
      <w:sz w:val="20"/>
      <w:szCs w:val="22"/>
    </w:rPr>
  </w:style>
  <w:style w:type="character" w:customStyle="1" w:styleId="LabelChar">
    <w:name w:val="Label Char"/>
    <w:basedOn w:val="DefaultParagraphFont"/>
    <w:link w:val="Label"/>
    <w:rsid w:val="00015072"/>
    <w:rPr>
      <w:rFonts w:asciiTheme="majorHAnsi" w:eastAsia="Calibri" w:hAnsiTheme="majorHAnsi"/>
      <w:b/>
      <w:color w:val="262626"/>
      <w:szCs w:val="22"/>
    </w:rPr>
  </w:style>
  <w:style w:type="paragraph" w:customStyle="1" w:styleId="Details">
    <w:name w:val="Details"/>
    <w:basedOn w:val="Normal"/>
    <w:link w:val="DetailsChar"/>
    <w:qFormat/>
    <w:rsid w:val="00015072"/>
    <w:pPr>
      <w:spacing w:before="60" w:after="20"/>
    </w:pPr>
    <w:rPr>
      <w:rFonts w:asciiTheme="minorHAnsi" w:eastAsia="Calibri" w:hAnsiTheme="minorHAnsi"/>
      <w:color w:val="262626"/>
      <w:sz w:val="20"/>
      <w:szCs w:val="22"/>
    </w:rPr>
  </w:style>
  <w:style w:type="character" w:customStyle="1" w:styleId="DetailsChar">
    <w:name w:val="Details Char"/>
    <w:basedOn w:val="DefaultParagraphFont"/>
    <w:link w:val="Details"/>
    <w:rsid w:val="00015072"/>
    <w:rPr>
      <w:rFonts w:asciiTheme="minorHAnsi" w:eastAsia="Calibri" w:hAnsiTheme="minorHAnsi"/>
      <w:color w:val="2626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1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7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7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1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1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38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1693</Words>
  <Characters>9656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TATA</Company>
  <LinksUpToDate>false</LinksUpToDate>
  <CharactersWithSpaces>11327</CharactersWithSpaces>
  <SharedDoc>false</SharedDoc>
  <HLinks>
    <vt:vector size="54" baseType="variant">
      <vt:variant>
        <vt:i4>2228338</vt:i4>
      </vt:variant>
      <vt:variant>
        <vt:i4>24</vt:i4>
      </vt:variant>
      <vt:variant>
        <vt:i4>0</vt:i4>
      </vt:variant>
      <vt:variant>
        <vt:i4>5</vt:i4>
      </vt:variant>
      <vt:variant>
        <vt:lpwstr>http://www.tcs.com/</vt:lpwstr>
      </vt:variant>
      <vt:variant>
        <vt:lpwstr/>
      </vt:variant>
      <vt:variant>
        <vt:i4>3539071</vt:i4>
      </vt:variant>
      <vt:variant>
        <vt:i4>21</vt:i4>
      </vt:variant>
      <vt:variant>
        <vt:i4>0</vt:i4>
      </vt:variant>
      <vt:variant>
        <vt:i4>5</vt:i4>
      </vt:variant>
      <vt:variant>
        <vt:lpwstr>http://www.tcs.com/about/tcs_difference/global_delivery/Pages/default.aspx</vt:lpwstr>
      </vt:variant>
      <vt:variant>
        <vt:lpwstr/>
      </vt:variant>
      <vt:variant>
        <vt:i4>7012433</vt:i4>
      </vt:variant>
      <vt:variant>
        <vt:i4>18</vt:i4>
      </vt:variant>
      <vt:variant>
        <vt:i4>0</vt:i4>
      </vt:variant>
      <vt:variant>
        <vt:i4>5</vt:i4>
      </vt:variant>
      <vt:variant>
        <vt:lpwstr>http://www.tcs.com/offerings/assurance_services/Pages/default.aspx</vt:lpwstr>
      </vt:variant>
      <vt:variant>
        <vt:lpwstr/>
      </vt:variant>
      <vt:variant>
        <vt:i4>458795</vt:i4>
      </vt:variant>
      <vt:variant>
        <vt:i4>15</vt:i4>
      </vt:variant>
      <vt:variant>
        <vt:i4>0</vt:i4>
      </vt:variant>
      <vt:variant>
        <vt:i4>5</vt:i4>
      </vt:variant>
      <vt:variant>
        <vt:lpwstr>http://www.tcs.com/offerings/engineering_services/Pages/default.aspx</vt:lpwstr>
      </vt:variant>
      <vt:variant>
        <vt:lpwstr/>
      </vt:variant>
      <vt:variant>
        <vt:i4>6946899</vt:i4>
      </vt:variant>
      <vt:variant>
        <vt:i4>12</vt:i4>
      </vt:variant>
      <vt:variant>
        <vt:i4>0</vt:i4>
      </vt:variant>
      <vt:variant>
        <vt:i4>5</vt:i4>
      </vt:variant>
      <vt:variant>
        <vt:lpwstr>http://www.tcs.com/offerings/it_infrastructure/Pages/default.aspx</vt:lpwstr>
      </vt:variant>
      <vt:variant>
        <vt:lpwstr/>
      </vt:variant>
      <vt:variant>
        <vt:i4>3276815</vt:i4>
      </vt:variant>
      <vt:variant>
        <vt:i4>9</vt:i4>
      </vt:variant>
      <vt:variant>
        <vt:i4>0</vt:i4>
      </vt:variant>
      <vt:variant>
        <vt:i4>5</vt:i4>
      </vt:variant>
      <vt:variant>
        <vt:lpwstr>http://www.tcs.com/offerings/business_process_outsourcing_BPO/Pages/default.aspx</vt:lpwstr>
      </vt:variant>
      <vt:variant>
        <vt:lpwstr/>
      </vt:variant>
      <vt:variant>
        <vt:i4>7667767</vt:i4>
      </vt:variant>
      <vt:variant>
        <vt:i4>6</vt:i4>
      </vt:variant>
      <vt:variant>
        <vt:i4>0</vt:i4>
      </vt:variant>
      <vt:variant>
        <vt:i4>5</vt:i4>
      </vt:variant>
      <vt:variant>
        <vt:lpwstr>http://www.tcs.com/offerings/it-services/Pages/default.aspx</vt:lpwstr>
      </vt:variant>
      <vt:variant>
        <vt:lpwstr/>
      </vt:variant>
      <vt:variant>
        <vt:i4>7274615</vt:i4>
      </vt:variant>
      <vt:variant>
        <vt:i4>3</vt:i4>
      </vt:variant>
      <vt:variant>
        <vt:i4>0</vt:i4>
      </vt:variant>
      <vt:variant>
        <vt:i4>5</vt:i4>
      </vt:variant>
      <vt:variant>
        <vt:lpwstr>http://www.tcs.com/offerings/consulting/Pages/default.aspx</vt:lpwstr>
      </vt:variant>
      <vt:variant>
        <vt:lpwstr/>
      </vt:variant>
      <vt:variant>
        <vt:i4>7667767</vt:i4>
      </vt:variant>
      <vt:variant>
        <vt:i4>0</vt:i4>
      </vt:variant>
      <vt:variant>
        <vt:i4>0</vt:i4>
      </vt:variant>
      <vt:variant>
        <vt:i4>5</vt:i4>
      </vt:variant>
      <vt:variant>
        <vt:lpwstr>http://www.tcs.com/offerings/it-services/Pages/default.aspx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TCS</dc:creator>
  <cp:keywords/>
  <cp:lastModifiedBy>vishal.gulati</cp:lastModifiedBy>
  <cp:revision>2</cp:revision>
  <cp:lastPrinted>2012-04-12T07:05:00Z</cp:lastPrinted>
  <dcterms:created xsi:type="dcterms:W3CDTF">2014-05-15T16:36:00Z</dcterms:created>
  <dcterms:modified xsi:type="dcterms:W3CDTF">2014-05-15T16:36:00Z</dcterms:modified>
</cp:coreProperties>
</file>