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C916">
      <w:pPr>
        <w:spacing w:after="0" w:line="240" w:lineRule="auto"/>
        <w:rPr>
          <w:rFonts w:ascii="Gill Sans MT" w:hAnsi="Gill Sans MT" w:cstheme="minorHAnsi"/>
          <w:b/>
          <w:color w:val="2F5597" w:themeColor="accent1" w:themeShade="BF"/>
          <w:sz w:val="38"/>
          <w:szCs w:val="38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-134620</wp:posOffset>
                </wp:positionV>
                <wp:extent cx="2178050" cy="330200"/>
                <wp:effectExtent l="0" t="0" r="0" b="0"/>
                <wp:wrapNone/>
                <wp:docPr id="202993021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7805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96EAC25">
                            <w:pPr>
                              <w:ind w:firstLine="720"/>
                              <w:rPr>
                                <w:rFonts w:ascii="Gill Sans MT" w:hAnsi="Gill Sans MT"/>
                                <w:color w:val="C55A11" w:themeColor="accent2" w:themeShade="BF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C55A11" w:themeColor="accent2" w:themeShade="BF"/>
                                <w:sz w:val="26"/>
                                <w:szCs w:val="26"/>
                                <w:lang w:val="en-US"/>
                              </w:rPr>
                              <w:t xml:space="preserve">    Project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384pt;margin-top:-10.6pt;height:26pt;width:171.5pt;z-index:251659264;mso-width-relative:page;mso-height-relative:page;" fillcolor="#FFFFFF" filled="t" stroked="t" coordsize="21600,21600" o:gfxdata="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9KQ83YAAAACwEAAA8AAAAAAAAAAQAgAAAAIgAAAGRycy9kb3ducmV2LnhtbFBL&#10;AQIUABQAAAAIAIdO4kBhDwiqaAIAABAFAAAOAAAAAAAAAAEAIAAAACcBAABkcnMvZTJvRG9jLnht&#10;bFBLBQYAAAAABgAGAFkBAAABBg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 w14:paraId="296EAC25">
                      <w:pPr>
                        <w:ind w:firstLine="720"/>
                        <w:rPr>
                          <w:rFonts w:ascii="Gill Sans MT" w:hAnsi="Gill Sans MT"/>
                          <w:color w:val="C55A11" w:themeColor="accent2" w:themeShade="BF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Gill Sans MT" w:hAnsi="Gill Sans MT"/>
                          <w:color w:val="C55A11" w:themeColor="accent2" w:themeShade="BF"/>
                          <w:sz w:val="26"/>
                          <w:szCs w:val="26"/>
                          <w:lang w:val="en-US"/>
                        </w:rPr>
                        <w:t xml:space="preserve">    Project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 w:cstheme="minorHAnsi"/>
          <w:b/>
          <w:color w:val="C55A11" w:themeColor="accent2" w:themeShade="BF"/>
          <w:sz w:val="38"/>
          <w:szCs w:val="38"/>
          <w:lang w:val="en-US"/>
        </w:rPr>
        <w:t>Kavya Pakala</w:t>
      </w:r>
      <w:r>
        <w:rPr>
          <w:rFonts w:ascii="Gill Sans MT" w:hAnsi="Gill Sans MT" w:cstheme="minorHAnsi"/>
          <w:b/>
          <w:color w:val="C55A11" w:themeColor="accent2" w:themeShade="BF"/>
          <w:sz w:val="38"/>
          <w:szCs w:val="38"/>
          <w:lang w:val="en-US"/>
        </w:rPr>
        <w:tab/>
      </w:r>
      <w:r>
        <w:rPr>
          <w:rFonts w:ascii="Gill Sans MT" w:hAnsi="Gill Sans MT" w:cstheme="minorHAnsi"/>
          <w:b/>
          <w:color w:val="2F5597" w:themeColor="accent1" w:themeShade="BF"/>
          <w:sz w:val="38"/>
          <w:szCs w:val="38"/>
          <w:lang w:val="en-US"/>
        </w:rPr>
        <w:tab/>
      </w:r>
      <w:r>
        <w:rPr>
          <w:rFonts w:ascii="Gill Sans MT" w:hAnsi="Gill Sans MT" w:cstheme="minorHAnsi"/>
          <w:b/>
          <w:color w:val="2F5597" w:themeColor="accent1" w:themeShade="BF"/>
          <w:sz w:val="38"/>
          <w:szCs w:val="38"/>
          <w:lang w:val="en-US"/>
        </w:rPr>
        <w:tab/>
      </w:r>
      <w:r>
        <w:rPr>
          <w:rFonts w:ascii="Gill Sans MT" w:hAnsi="Gill Sans MT" w:cstheme="minorHAnsi"/>
          <w:b/>
          <w:color w:val="2F5597" w:themeColor="accent1" w:themeShade="BF"/>
          <w:sz w:val="38"/>
          <w:szCs w:val="38"/>
          <w:lang w:val="en-US"/>
        </w:rPr>
        <w:tab/>
      </w:r>
      <w:r>
        <w:rPr>
          <w:rFonts w:ascii="Gill Sans MT" w:hAnsi="Gill Sans MT" w:cstheme="minorHAnsi"/>
          <w:b/>
          <w:color w:val="2F5597" w:themeColor="accent1" w:themeShade="BF"/>
          <w:sz w:val="38"/>
          <w:szCs w:val="38"/>
          <w:lang w:val="en-US"/>
        </w:rPr>
        <w:tab/>
      </w:r>
      <w:r>
        <w:rPr>
          <w:rFonts w:ascii="Gill Sans MT" w:hAnsi="Gill Sans MT" w:cstheme="minorHAnsi"/>
          <w:b/>
          <w:color w:val="2F5597" w:themeColor="accent1" w:themeShade="BF"/>
          <w:sz w:val="38"/>
          <w:szCs w:val="38"/>
          <w:lang w:val="en-US"/>
        </w:rPr>
        <w:tab/>
      </w:r>
      <w:r>
        <w:rPr>
          <w:rFonts w:ascii="Gill Sans MT" w:hAnsi="Gill Sans MT" w:cstheme="minorHAnsi"/>
          <w:b/>
          <w:color w:val="2F5597" w:themeColor="accent1" w:themeShade="BF"/>
          <w:sz w:val="38"/>
          <w:szCs w:val="38"/>
          <w:lang w:val="en-US"/>
        </w:rPr>
        <w:tab/>
      </w:r>
      <w:r>
        <w:rPr>
          <w:rFonts w:ascii="Gill Sans MT" w:hAnsi="Gill Sans MT" w:cstheme="minorHAnsi"/>
          <w:b/>
          <w:color w:val="2F5597" w:themeColor="accent1" w:themeShade="BF"/>
          <w:sz w:val="38"/>
          <w:szCs w:val="38"/>
          <w:lang w:val="en-US"/>
        </w:rPr>
        <w:tab/>
      </w:r>
    </w:p>
    <w:p w14:paraId="6D2D0ECE">
      <w:pPr>
        <w:spacing w:line="240" w:lineRule="auto"/>
        <w:rPr>
          <w:rFonts w:ascii="Gill Sans MT" w:hAnsi="Gill Sans MT" w:cstheme="minorHAnsi"/>
          <w:color w:val="2F5597" w:themeColor="accent1" w:themeShade="BF"/>
          <w:sz w:val="22"/>
          <w:szCs w:val="22"/>
          <w:lang w:val="en-US"/>
        </w:rPr>
      </w:pPr>
      <w:r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  <w:t>Mail</w:t>
      </w:r>
      <w:r>
        <w:rPr>
          <w:rFonts w:ascii="Gill Sans MT" w:hAnsi="Gill Sans MT" w:cstheme="minorHAnsi"/>
          <w:color w:val="2F5597" w:themeColor="accent1" w:themeShade="BF"/>
          <w:sz w:val="22"/>
          <w:szCs w:val="22"/>
          <w:lang w:val="en-US"/>
        </w:rPr>
        <w:t xml:space="preserve">: </w:t>
      </w:r>
      <w:r>
        <w:fldChar w:fldCharType="begin"/>
      </w:r>
      <w:r>
        <w:instrText xml:space="preserve"> HYPERLINK "mailto:kpakalaus2@gmail.com" \l "|" </w:instrText>
      </w:r>
      <w:r>
        <w:fldChar w:fldCharType="separate"/>
      </w:r>
      <w:r>
        <w:rPr>
          <w:rFonts w:hint="default"/>
          <w:lang w:val="en-US"/>
        </w:rPr>
        <w:t>rahul@srimatech.com</w:t>
      </w:r>
      <w:r>
        <w:rPr>
          <w:rStyle w:val="16"/>
          <w:rFonts w:ascii="Gill Sans MT" w:hAnsi="Gill Sans MT" w:cstheme="minorHAnsi"/>
          <w:sz w:val="22"/>
          <w:szCs w:val="22"/>
          <w:lang w:val="en-US"/>
        </w:rPr>
        <w:t>|</w:t>
      </w:r>
      <w:r>
        <w:rPr>
          <w:rStyle w:val="16"/>
          <w:rFonts w:ascii="Gill Sans MT" w:hAnsi="Gill Sans MT" w:cstheme="minorHAnsi"/>
          <w:sz w:val="22"/>
          <w:szCs w:val="22"/>
          <w:lang w:val="en-US"/>
        </w:rPr>
        <w:fldChar w:fldCharType="end"/>
      </w:r>
      <w:r>
        <w:rPr>
          <w:rFonts w:ascii="Gill Sans MT" w:hAnsi="Gill Sans MT" w:cstheme="minorHAnsi"/>
          <w:color w:val="2F5597" w:themeColor="accent1" w:themeShade="BF"/>
          <w:sz w:val="22"/>
          <w:szCs w:val="22"/>
          <w:lang w:val="en-US"/>
        </w:rPr>
        <w:t xml:space="preserve"> </w:t>
      </w:r>
      <w:r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  <w:t>Phone</w:t>
      </w:r>
      <w:r>
        <w:rPr>
          <w:rFonts w:ascii="Gill Sans MT" w:hAnsi="Gill Sans MT" w:cstheme="minorHAnsi"/>
          <w:color w:val="2F5597" w:themeColor="accent1" w:themeShade="BF"/>
          <w:sz w:val="22"/>
          <w:szCs w:val="22"/>
          <w:lang w:val="en-US"/>
        </w:rPr>
        <w:t xml:space="preserve">: </w:t>
      </w:r>
      <w:r>
        <w:rPr>
          <w:rFonts w:ascii="Gill Sans MT" w:hAnsi="Gill Sans MT"/>
          <w:b/>
          <w:bCs/>
          <w:sz w:val="22"/>
          <w:szCs w:val="22"/>
        </w:rPr>
        <w:t>+1 470-</w:t>
      </w:r>
      <w:r>
        <w:rPr>
          <w:rFonts w:hint="default" w:ascii="Gill Sans MT" w:hAnsi="Gill Sans MT"/>
          <w:b/>
          <w:bCs/>
          <w:sz w:val="22"/>
          <w:szCs w:val="22"/>
          <w:lang w:val="en-US"/>
        </w:rPr>
        <w:t xml:space="preserve">414-6843 </w:t>
      </w:r>
      <w:bookmarkStart w:id="0" w:name="_GoBack"/>
      <w:bookmarkEnd w:id="0"/>
      <w:r>
        <w:rPr>
          <w:rFonts w:ascii="Gill Sans MT" w:hAnsi="Gill Sans MT" w:cstheme="minorHAnsi"/>
          <w:color w:val="2F5597" w:themeColor="accent1" w:themeShade="BF"/>
          <w:sz w:val="22"/>
          <w:szCs w:val="22"/>
          <w:lang w:val="en-US"/>
        </w:rPr>
        <w:t xml:space="preserve">| </w:t>
      </w:r>
      <w:r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  <w:t>LinkedIn</w:t>
      </w:r>
      <w:r>
        <w:rPr>
          <w:rFonts w:ascii="Gill Sans MT" w:hAnsi="Gill Sans MT" w:cstheme="minorHAnsi"/>
          <w:color w:val="2F5597" w:themeColor="accent1" w:themeShade="BF"/>
          <w:lang w:val="en-US"/>
        </w:rPr>
        <w:drawing>
          <wp:inline distT="0" distB="0" distL="0" distR="0">
            <wp:extent cx="139700" cy="139700"/>
            <wp:effectExtent l="0" t="0" r="0" b="0"/>
            <wp:docPr id="3" name="Picture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DEF6A">
      <w:pPr>
        <w:spacing w:after="0" w:line="360" w:lineRule="auto"/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176530</wp:posOffset>
                </wp:positionV>
                <wp:extent cx="6381750" cy="55245"/>
                <wp:effectExtent l="0" t="0" r="0" b="1905"/>
                <wp:wrapNone/>
                <wp:docPr id="15639082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6381750" cy="552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flip:y;margin-left:1pt;margin-top:13.9pt;height:4.35pt;width:502.5pt;mso-position-horizontal-relative:margin;z-index:251660288;mso-width-relative:page;mso-height-relative:page;" filled="f" stroked="t" coordsize="21600,21600" o:gfxdata="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Tq1CtUAAAAIAQAADwAAAAAA&#10;AAABACAAAAAiAAAAZHJzL2Rvd25yZXYueG1sUEsBAhQAFAAAAAgAh07iQNW0nmgWAgAALgQAAA4A&#10;AAAAAAAAAQAgAAAAJAEAAGRycy9lMm9Eb2MueG1sUEsFBgAAAAAGAAYAWQEAAKwFAAAAAA==&#10;">
                <v:fill on="f" focussize="0,0"/>
                <v:stroke weight="1.5pt" color="#843C0B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  <w:t>Professional Summary</w:t>
      </w:r>
    </w:p>
    <w:p w14:paraId="69F6BC00">
      <w:pPr>
        <w:pStyle w:val="32"/>
        <w:numPr>
          <w:ilvl w:val="0"/>
          <w:numId w:val="1"/>
        </w:numPr>
        <w:spacing w:after="0"/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>9+ years of experience successfully managing and delivering complex IT and information security projects, aligning business objectives with secure, scalable, and timely project outcomes.</w:t>
      </w:r>
    </w:p>
    <w:p w14:paraId="39974E00">
      <w:pPr>
        <w:pStyle w:val="32"/>
        <w:numPr>
          <w:ilvl w:val="0"/>
          <w:numId w:val="1"/>
        </w:numPr>
        <w:spacing w:after="0"/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>Proven ability to define strategic project goals, develop actionable roadmaps, and manage resources across cross-functional teams to deliver on business-critical initiatives.</w:t>
      </w:r>
    </w:p>
    <w:p w14:paraId="7C983575">
      <w:pPr>
        <w:pStyle w:val="32"/>
        <w:numPr>
          <w:ilvl w:val="0"/>
          <w:numId w:val="1"/>
        </w:numPr>
        <w:spacing w:after="0"/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>Skilled in leading Agile project teams, serving as a Scrum Master, facilitating Agile ceremonies, managing product backlogs, and promoting iterative, value-driven delivery.</w:t>
      </w:r>
    </w:p>
    <w:p w14:paraId="7647B313">
      <w:pPr>
        <w:pStyle w:val="32"/>
        <w:numPr>
          <w:ilvl w:val="0"/>
          <w:numId w:val="1"/>
        </w:numPr>
        <w:spacing w:after="0"/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>Expertise in creating and refining clear, actionable user stories that align with evolving stakeholder needs and ensure continuous alignment with project goals.</w:t>
      </w:r>
    </w:p>
    <w:p w14:paraId="37ADDD8F">
      <w:pPr>
        <w:pStyle w:val="32"/>
        <w:numPr>
          <w:ilvl w:val="0"/>
          <w:numId w:val="1"/>
        </w:numPr>
        <w:spacing w:after="0"/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>Strong risk management background: proactively identifying, evaluating, and mitigating risks to maintain project momentum and stakeholder confidence.</w:t>
      </w:r>
    </w:p>
    <w:p w14:paraId="241981F4">
      <w:pPr>
        <w:pStyle w:val="32"/>
        <w:numPr>
          <w:ilvl w:val="0"/>
          <w:numId w:val="1"/>
        </w:numPr>
        <w:spacing w:after="0"/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>Adept at tracking KPIs and project metrics, evaluating progress, implementing course corrections, and ensuring delivery within scope, time, and budget.</w:t>
      </w:r>
    </w:p>
    <w:p w14:paraId="019B40AA">
      <w:pPr>
        <w:pStyle w:val="32"/>
        <w:numPr>
          <w:ilvl w:val="0"/>
          <w:numId w:val="1"/>
        </w:numPr>
        <w:spacing w:after="0"/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>Experience in managing project budgets and vendor relationships, ensuring financial accountability and optimizing project resource utilization.</w:t>
      </w:r>
    </w:p>
    <w:p w14:paraId="3C0C7720">
      <w:pPr>
        <w:pStyle w:val="32"/>
        <w:numPr>
          <w:ilvl w:val="0"/>
          <w:numId w:val="1"/>
        </w:numPr>
        <w:spacing w:after="0"/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>Excellent communicator with a talent for building relationships across stakeholders, providing transparent updates, and securing alignment at all leadership levels.</w:t>
      </w:r>
    </w:p>
    <w:p w14:paraId="4542D766">
      <w:pPr>
        <w:pStyle w:val="32"/>
        <w:numPr>
          <w:ilvl w:val="0"/>
          <w:numId w:val="1"/>
        </w:numPr>
        <w:spacing w:after="0"/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>Demonstrated ability to foster high-performing team cultures, mentoring team members and driving collaboration across business, security, and technology domains.</w:t>
      </w:r>
    </w:p>
    <w:p w14:paraId="304E4204">
      <w:pPr>
        <w:pStyle w:val="32"/>
        <w:numPr>
          <w:ilvl w:val="0"/>
          <w:numId w:val="1"/>
        </w:numPr>
        <w:spacing w:after="0"/>
        <w:ind w:left="90"/>
        <w:jc w:val="both"/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</w:pPr>
      <w:r>
        <w:rPr>
          <w:sz w:val="22"/>
          <w:szCs w:val="22"/>
        </w:rPr>
        <w:t>Deep understanding of project governance, compliance, and cybersecurity best practices, with a track record of delivering secure, enterprise-scale IT solutions.</w:t>
      </w:r>
    </w:p>
    <w:p w14:paraId="454764C0">
      <w:pPr>
        <w:pStyle w:val="32"/>
        <w:spacing w:after="0" w:line="240" w:lineRule="auto"/>
        <w:ind w:left="90"/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</w:pPr>
    </w:p>
    <w:p w14:paraId="5EF0F6A9">
      <w:pPr>
        <w:spacing w:after="0"/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</w:pPr>
      <w:r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  <w:t>Technical Skills</w:t>
      </w:r>
    </w:p>
    <w:p w14:paraId="5D339439">
      <w:pPr>
        <w:spacing w:after="0" w:line="240" w:lineRule="auto"/>
        <w:rPr>
          <w:rFonts w:ascii="Gill Sans MT" w:hAnsi="Gill Sans MT" w:cstheme="minorHAnsi"/>
          <w:sz w:val="22"/>
          <w:szCs w:val="22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5080</wp:posOffset>
                </wp:positionV>
                <wp:extent cx="6356350" cy="12700"/>
                <wp:effectExtent l="15875" t="13335" r="9525" b="12065"/>
                <wp:wrapNone/>
                <wp:docPr id="195439478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635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43C0C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flip:y;margin-left:0.5pt;margin-top:0.4pt;height:1pt;width:500.5pt;mso-position-horizontal-relative:margin;z-index:251661312;mso-width-relative:page;mso-height-relative:page;" filled="f" stroked="t" coordsize="21600,21600" o:gfxdata="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ygJYdEA&#10;AAAFAQAADwAAAAAAAAABACAAAAAiAAAAZHJzL2Rvd25yZXYueG1sUEsBAhQAFAAAAAgAh07iQNGZ&#10;xvvtAQAA0gMAAA4AAAAAAAAAAQAgAAAAIAEAAGRycy9lMm9Eb2MueG1sUEsFBgAAAAAGAAYAWQEA&#10;AH8FAAAAAA==&#10;">
                <v:fill on="f" focussize="0,0"/>
                <v:stroke weight="1.5pt" color="#843C0C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ECA3EF4">
      <w:pPr>
        <w:pStyle w:val="32"/>
        <w:numPr>
          <w:ilvl w:val="0"/>
          <w:numId w:val="2"/>
        </w:numPr>
        <w:spacing w:after="0"/>
        <w:ind w:left="9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Project &amp; Agile Management:</w:t>
      </w:r>
      <w:r>
        <w:rPr>
          <w:rFonts w:cstheme="minorHAnsi"/>
          <w:sz w:val="22"/>
          <w:szCs w:val="22"/>
        </w:rPr>
        <w:t xml:space="preserve"> Jira, Confluence, Azure DevOps, Trello, MS Project, Rally</w:t>
      </w:r>
    </w:p>
    <w:p w14:paraId="4FDDCDDD">
      <w:pPr>
        <w:pStyle w:val="32"/>
        <w:numPr>
          <w:ilvl w:val="0"/>
          <w:numId w:val="2"/>
        </w:numPr>
        <w:spacing w:after="0"/>
        <w:ind w:left="9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Agile &amp; Scrum Frameworks:</w:t>
      </w:r>
      <w:r>
        <w:rPr>
          <w:rFonts w:cstheme="minorHAnsi"/>
          <w:sz w:val="22"/>
          <w:szCs w:val="22"/>
        </w:rPr>
        <w:t xml:space="preserve"> SAFe, Scrum, Kanban, Sprint Planning, User Story Mapping, Backlog Grooming</w:t>
      </w:r>
    </w:p>
    <w:p w14:paraId="0B2F6C1C">
      <w:pPr>
        <w:pStyle w:val="32"/>
        <w:numPr>
          <w:ilvl w:val="0"/>
          <w:numId w:val="2"/>
        </w:numPr>
        <w:spacing w:after="0"/>
        <w:ind w:left="9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Project Governance &amp; Methodologies:</w:t>
      </w:r>
      <w:r>
        <w:rPr>
          <w:rFonts w:cstheme="minorHAnsi"/>
          <w:sz w:val="22"/>
          <w:szCs w:val="22"/>
        </w:rPr>
        <w:t xml:space="preserve"> Agile, Waterfall, Hybrid Models, PMI Standards, SDLC</w:t>
      </w:r>
    </w:p>
    <w:p w14:paraId="355312F6">
      <w:pPr>
        <w:pStyle w:val="32"/>
        <w:numPr>
          <w:ilvl w:val="0"/>
          <w:numId w:val="2"/>
        </w:numPr>
        <w:spacing w:after="0"/>
        <w:ind w:left="9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Security &amp; Risk Management Tools:</w:t>
      </w:r>
      <w:r>
        <w:rPr>
          <w:rFonts w:cstheme="minorHAnsi"/>
          <w:sz w:val="22"/>
          <w:szCs w:val="22"/>
        </w:rPr>
        <w:t xml:space="preserve"> Archer GRC, ServiceNow Security Operations, Splunk, Tenable, Qualys </w:t>
      </w:r>
    </w:p>
    <w:p w14:paraId="4F0B4853">
      <w:pPr>
        <w:pStyle w:val="32"/>
        <w:numPr>
          <w:ilvl w:val="0"/>
          <w:numId w:val="2"/>
        </w:numPr>
        <w:spacing w:after="0"/>
        <w:ind w:left="9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Collaboration &amp; Communication:</w:t>
      </w:r>
      <w:r>
        <w:rPr>
          <w:rFonts w:cstheme="minorHAnsi"/>
          <w:sz w:val="22"/>
          <w:szCs w:val="22"/>
        </w:rPr>
        <w:t xml:space="preserve"> MS Teams, Slack, Miro, Zoom, SharePoint, Google Workspace</w:t>
      </w:r>
    </w:p>
    <w:p w14:paraId="7EE273A3">
      <w:pPr>
        <w:pStyle w:val="32"/>
        <w:numPr>
          <w:ilvl w:val="0"/>
          <w:numId w:val="2"/>
        </w:numPr>
        <w:spacing w:after="0"/>
        <w:ind w:left="9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Reporting &amp; Analytics:</w:t>
      </w:r>
      <w:r>
        <w:rPr>
          <w:rFonts w:cstheme="minorHAnsi"/>
          <w:sz w:val="22"/>
          <w:szCs w:val="22"/>
        </w:rPr>
        <w:t xml:space="preserve"> Excel (PivotTables, Charts), Power BI, Tableau, Jira Dashboards</w:t>
      </w:r>
    </w:p>
    <w:p w14:paraId="507B2C19">
      <w:pPr>
        <w:pStyle w:val="32"/>
        <w:numPr>
          <w:ilvl w:val="0"/>
          <w:numId w:val="2"/>
        </w:numPr>
        <w:spacing w:after="0"/>
        <w:ind w:left="9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Documentation &amp; Planning:</w:t>
      </w:r>
      <w:r>
        <w:rPr>
          <w:rFonts w:cstheme="minorHAnsi"/>
          <w:sz w:val="22"/>
          <w:szCs w:val="22"/>
        </w:rPr>
        <w:t xml:space="preserve"> Confluence, MS Visio, Lucidchart, Smartsheet, Google Docs</w:t>
      </w:r>
    </w:p>
    <w:p w14:paraId="2057ACE6">
      <w:pPr>
        <w:pStyle w:val="32"/>
        <w:numPr>
          <w:ilvl w:val="0"/>
          <w:numId w:val="2"/>
        </w:numPr>
        <w:spacing w:after="0"/>
        <w:ind w:left="9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Financial &amp; Budgeting Tools:</w:t>
      </w:r>
      <w:r>
        <w:rPr>
          <w:rFonts w:cstheme="minorHAnsi"/>
          <w:sz w:val="22"/>
          <w:szCs w:val="22"/>
        </w:rPr>
        <w:t xml:space="preserve"> MS Excel (advanced), Oracle ERP, SAP (project costing modules)</w:t>
      </w:r>
    </w:p>
    <w:p w14:paraId="5E90CA05">
      <w:pPr>
        <w:pStyle w:val="32"/>
        <w:numPr>
          <w:ilvl w:val="0"/>
          <w:numId w:val="2"/>
        </w:numPr>
        <w:spacing w:after="0"/>
        <w:ind w:left="9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CI/CD &amp; DevSecOps:</w:t>
      </w:r>
      <w:r>
        <w:rPr>
          <w:rFonts w:cstheme="minorHAnsi"/>
          <w:sz w:val="22"/>
          <w:szCs w:val="22"/>
        </w:rPr>
        <w:t xml:space="preserve"> Jenkins, Git, GitHub, Bitbucket, SonarQube (for stakeholder collaboration)</w:t>
      </w:r>
    </w:p>
    <w:p w14:paraId="73A3132E">
      <w:pPr>
        <w:pStyle w:val="32"/>
        <w:numPr>
          <w:ilvl w:val="0"/>
          <w:numId w:val="2"/>
        </w:numPr>
        <w:spacing w:after="0"/>
        <w:ind w:left="9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Cloud &amp; IT Infrastructure:</w:t>
      </w:r>
      <w:r>
        <w:rPr>
          <w:rFonts w:cstheme="minorHAnsi"/>
          <w:sz w:val="22"/>
          <w:szCs w:val="22"/>
        </w:rPr>
        <w:t xml:space="preserve"> AWS, Azure, GCP (used in cloud security &amp; infra projects)</w:t>
      </w:r>
    </w:p>
    <w:p w14:paraId="5223C518">
      <w:pPr>
        <w:spacing w:after="0" w:line="240" w:lineRule="auto"/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</w:pPr>
    </w:p>
    <w:p w14:paraId="414D0D73">
      <w:pPr>
        <w:spacing w:after="0"/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</w:pPr>
      <w:r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  <w:t>Education</w:t>
      </w:r>
    </w:p>
    <w:p w14:paraId="4409C58D">
      <w:pPr>
        <w:spacing w:after="0" w:line="240" w:lineRule="auto"/>
        <w:rPr>
          <w:rFonts w:ascii="Gill Sans MT" w:hAnsi="Gill Sans MT" w:cstheme="minorHAnsi"/>
          <w:sz w:val="22"/>
          <w:szCs w:val="22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5715</wp:posOffset>
                </wp:positionV>
                <wp:extent cx="6299200" cy="19050"/>
                <wp:effectExtent l="0" t="0" r="6350" b="0"/>
                <wp:wrapNone/>
                <wp:docPr id="4756762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62992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flip:y;margin-left:0.5pt;margin-top:0.45pt;height:1.5pt;width:496pt;mso-position-horizontal-relative:margin;z-index:251662336;mso-width-relative:page;mso-height-relative:page;" filled="f" stroked="t" coordsize="21600,21600" o:gfxdata="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FFWY9EAAAAEAQAADwAAAAAAAAAB&#10;ACAAAAAiAAAAZHJzL2Rvd25yZXYueG1sUEsBAhQAFAAAAAgAh07iQHGatdcXAgAALQQAAA4AAAAA&#10;AAAAAQAgAAAAIAEAAGRycy9lMm9Eb2MueG1sUEsFBgAAAAAGAAYAWQEAAKkFAAAAAA==&#10;">
                <v:fill on="f" focussize="0,0"/>
                <v:stroke weight="1.5pt" color="#843C0B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5EC84B8">
      <w:pPr>
        <w:pStyle w:val="32"/>
        <w:numPr>
          <w:ilvl w:val="0"/>
          <w:numId w:val="3"/>
        </w:numPr>
        <w:spacing w:after="0"/>
        <w:ind w:left="0"/>
        <w:rPr>
          <w:sz w:val="22"/>
          <w:szCs w:val="22"/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Bachelor of technology, Electronics and Communication Engineering (ECE) in Jawaharlal Nehru Technological University.</w:t>
      </w:r>
    </w:p>
    <w:p w14:paraId="1DAC6029">
      <w:pPr>
        <w:pStyle w:val="32"/>
        <w:spacing w:after="0" w:line="240" w:lineRule="auto"/>
        <w:ind w:left="0"/>
        <w:rPr>
          <w:sz w:val="22"/>
          <w:szCs w:val="22"/>
        </w:rPr>
      </w:pPr>
    </w:p>
    <w:p w14:paraId="78F1CC26">
      <w:pPr>
        <w:spacing w:after="0"/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</w:pPr>
      <w:r>
        <w:rPr>
          <w:rFonts w:ascii="Gill Sans MT" w:hAnsi="Gill Sans MT" w:cstheme="minorHAnsi"/>
          <w:color w:val="843C0B" w:themeColor="accent2" w:themeShade="80"/>
          <w:sz w:val="22"/>
          <w:szCs w:val="22"/>
          <w:lang w:val="en-US"/>
        </w:rPr>
        <w:t>Professional Experience</w:t>
      </w:r>
    </w:p>
    <w:p w14:paraId="6F31C40A">
      <w:pPr>
        <w:tabs>
          <w:tab w:val="right" w:pos="10466"/>
        </w:tabs>
        <w:spacing w:after="0" w:line="240" w:lineRule="auto"/>
        <w:rPr>
          <w:rFonts w:ascii="Gill Sans MT" w:hAnsi="Gill Sans MT" w:cstheme="minorHAnsi"/>
          <w:sz w:val="22"/>
          <w:szCs w:val="22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5715</wp:posOffset>
                </wp:positionV>
                <wp:extent cx="6356350" cy="12700"/>
                <wp:effectExtent l="15875" t="12065" r="9525" b="13335"/>
                <wp:wrapNone/>
                <wp:docPr id="187151382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635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43C0C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0.5pt;margin-top:0.45pt;height:1pt;width:500.5pt;mso-position-horizontal-relative:margin;z-index:251663360;mso-width-relative:page;mso-height-relative:page;" filled="f" stroked="t" coordsize="21600,21600" o:gfxdata="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WfJsj0QAAAAUBAAAPAAAA&#10;AAAAAAEAIAAAACIAAABkcnMvZG93bnJldi54bWxQSwECFAAUAAAACACHTuJAZEMxl+MBAADEAwAA&#10;DgAAAAAAAAABACAAAAAgAQAAZHJzL2Uyb0RvYy54bWxQSwUGAAAAAAYABgBZAQAAdQUAAAAA&#10;">
                <v:fill on="f" focussize="0,0"/>
                <v:stroke weight="1.5pt" color="#843C0C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Gill Sans MT" w:hAnsi="Gill Sans MT" w:cstheme="minorHAnsi"/>
          <w:sz w:val="22"/>
          <w:szCs w:val="22"/>
          <w:lang w:val="en-US"/>
        </w:rPr>
        <w:tab/>
      </w:r>
    </w:p>
    <w:p w14:paraId="633AA599">
      <w:pPr>
        <w:pBdr>
          <w:top w:val="single" w:color="auto" w:sz="4" w:space="1"/>
          <w:left w:val="single" w:color="auto" w:sz="4" w:space="4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Client:  Abridge, CA.</w:t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October 2024 – Till date</w:t>
      </w:r>
    </w:p>
    <w:p w14:paraId="5BEFC30F">
      <w:pPr>
        <w:pBdr>
          <w:top w:val="single" w:color="auto" w:sz="4" w:space="1"/>
          <w:left w:val="single" w:color="auto" w:sz="4" w:space="4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Role</w:t>
      </w:r>
      <w:r>
        <w:rPr>
          <w:rFonts w:eastAsia="Times New Roman" w:cstheme="minorHAnsi"/>
          <w:b/>
          <w:bCs/>
          <w:kern w:val="0"/>
          <w:sz w:val="22"/>
          <w:szCs w:val="22"/>
          <w:lang w:eastAsia="en-IN"/>
        </w:rPr>
        <w:t>: Agile</w:t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Project Manager</w:t>
      </w:r>
    </w:p>
    <w:p w14:paraId="181B06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Responsibilities:</w:t>
      </w:r>
    </w:p>
    <w:p w14:paraId="5FD6D225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Led SAFe Agile transformation for 100+ developers across ARTs, value streams, and solution trains.</w:t>
      </w:r>
    </w:p>
    <w:p w14:paraId="4F48B280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Facilitated PI planning, backlog refinement, retrospectives, and cross-team syncs for Agile release execution.</w:t>
      </w:r>
    </w:p>
    <w:p w14:paraId="32F4C945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Collaborated with product managers to break down epics into actionable stories aligned to delivery priorities.</w:t>
      </w:r>
    </w:p>
    <w:p w14:paraId="73DA1DB3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Tracked sprint capacity, velocity, and burndown using JIRA Align with insights visualized through Power BI.</w:t>
      </w:r>
    </w:p>
    <w:p w14:paraId="11B260BA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Resolved sprint blockers and dependency issues by aligning efforts across multiple product and platform teams.</w:t>
      </w:r>
    </w:p>
    <w:p w14:paraId="03358D6D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Coordinated integration releases across QA, DevOps, and SecOps for shared APIs, services, and infra components.</w:t>
      </w:r>
    </w:p>
    <w:p w14:paraId="387F3782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Implemented GitLab CI pipelines and Terraform-based infra-as-code to streamline cloud deployments.</w:t>
      </w:r>
    </w:p>
    <w:p w14:paraId="038156D1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Conducted Agile health checks and improved delivery metrics through iterative planning refinements.</w:t>
      </w:r>
    </w:p>
    <w:p w14:paraId="13EC3937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Drove Agile leadership syncs to report on OKRs, technical risk, release progress, and team confidence.</w:t>
      </w:r>
    </w:p>
    <w:p w14:paraId="685BA9AD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Championed Lean Portfolio Management by linking investment themes to epics and delivery outcomes.</w:t>
      </w:r>
    </w:p>
    <w:p w14:paraId="1F89429E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Provided coaching to new Scrum Masters and supported scaled agile onboarding for engineering teams.</w:t>
      </w:r>
    </w:p>
    <w:p w14:paraId="6FCD6908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Streamlined documentation and SOP workflows by integrating Confluence with JIRA dashboards.</w:t>
      </w:r>
    </w:p>
    <w:p w14:paraId="36435C9B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Led initiatives to improve DevOps maturity, delivery velocity, and Agile adoption across ARTs.</w:t>
      </w:r>
    </w:p>
    <w:p w14:paraId="51447429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Ensured compliance with enterprise standards like SOC2 and GDPR during sprint planning and releases.</w:t>
      </w:r>
    </w:p>
    <w:p w14:paraId="4A29182B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Guided value stream mapping workshops to optimize delivery pipelines and identify systemic waste.</w:t>
      </w:r>
    </w:p>
    <w:p w14:paraId="25910A35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Hosted Agile bootcamps and Miro-based workshops to strengthen cross-team collaboration and alignment.</w:t>
      </w:r>
    </w:p>
    <w:p w14:paraId="48414BE6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Created RACI matrices and capacity templates for better team allocation and sprint readiness.</w:t>
      </w:r>
    </w:p>
    <w:p w14:paraId="0C099CA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Gill Sans MT" w:hAnsi="Gill Sans MT" w:cstheme="minorHAnsi"/>
          <w:sz w:val="22"/>
          <w:szCs w:val="22"/>
          <w:lang w:val="en-US"/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SAFe, Azure DevOps, JIRA Align, Power BI, MS Teams, Miro, GitLab, AWS, Terraform, Confluence</w:t>
      </w:r>
    </w:p>
    <w:p w14:paraId="67CCAF27">
      <w:pPr>
        <w:tabs>
          <w:tab w:val="right" w:pos="10466"/>
        </w:tabs>
        <w:spacing w:after="0" w:line="240" w:lineRule="auto"/>
        <w:rPr>
          <w:rFonts w:ascii="Gill Sans MT" w:hAnsi="Gill Sans MT" w:cstheme="minorHAnsi"/>
          <w:sz w:val="22"/>
          <w:szCs w:val="22"/>
          <w:lang w:val="en-US"/>
        </w:rPr>
      </w:pPr>
    </w:p>
    <w:p w14:paraId="3268533F">
      <w:pPr>
        <w:pBdr>
          <w:top w:val="single" w:color="auto" w:sz="4" w:space="1"/>
          <w:left w:val="single" w:color="auto" w:sz="4" w:space="4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Client:  GE HealthCare, Chicago, USA.</w:t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November 2023 – October 2024</w:t>
      </w:r>
    </w:p>
    <w:p w14:paraId="674E56D3">
      <w:pPr>
        <w:pBdr>
          <w:top w:val="single" w:color="auto" w:sz="4" w:space="1"/>
          <w:left w:val="single" w:color="auto" w:sz="4" w:space="4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Role</w:t>
      </w:r>
      <w:r>
        <w:rPr>
          <w:rFonts w:eastAsia="Times New Roman" w:cstheme="minorHAnsi"/>
          <w:b/>
          <w:bCs/>
          <w:kern w:val="0"/>
          <w:sz w:val="22"/>
          <w:szCs w:val="22"/>
          <w:lang w:eastAsia="en-IN"/>
        </w:rPr>
        <w:t xml:space="preserve">: Technical </w:t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Project Manager</w:t>
      </w:r>
    </w:p>
    <w:p w14:paraId="4365CC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Responsibilities:</w:t>
      </w:r>
    </w:p>
    <w:p w14:paraId="3369AB2A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Led backend modernization efforts for enterprise healthcare apps via cloud-native microservices and REST APIs.</w:t>
      </w:r>
    </w:p>
    <w:p w14:paraId="3C6AB18F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Collaborated with global stakeholders across sales, support, and customer success to align roadmap with real-world customer needs.</w:t>
      </w:r>
    </w:p>
    <w:p w14:paraId="3B15FB08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Conducted 30+ user interviews to identify workflow pain points and led UI/UX redesign of vitals documentation system, reducing nurse documentation time by 50% and enhancing patient care efficiency.</w:t>
      </w:r>
    </w:p>
    <w:p w14:paraId="77D84B70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Worked with architects to design Spring Boot–based APIs, integrated with RDS and DynamoDB backends.</w:t>
      </w:r>
    </w:p>
    <w:p w14:paraId="3FD2F815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Delivered low-latency AWS-hosted services using Lambda, EC2, API Gateway, and CloudWatch metrics.</w:t>
      </w:r>
    </w:p>
    <w:p w14:paraId="1B8402CA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Set up CI/CD using GitHub Actions, Jenkins, and SonarQube to improve code quality and release frequency.</w:t>
      </w:r>
    </w:p>
    <w:p w14:paraId="326BCBF6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Drove sprint planning, story point estimation, and demo sessions to align dev teams with stakeholder goals.</w:t>
      </w:r>
    </w:p>
    <w:p w14:paraId="6C7C6844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Monitored JIRA dashboards to track sprint KPIs, raise blockers early, and guide team performance reviews.</w:t>
      </w:r>
    </w:p>
    <w:p w14:paraId="7BB8F8FA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Led RCA sessions for prod issues and managed preventive plans, ticket tracking, and knowledge sharing.</w:t>
      </w:r>
    </w:p>
    <w:p w14:paraId="02348DD4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Designed release workflows, branching policies, rollback plans, and version control standards for all teams.</w:t>
      </w:r>
    </w:p>
    <w:p w14:paraId="3531ACFF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Partnered with QA to manage functional, regression, and automated test cycles for every release sprint.</w:t>
      </w:r>
    </w:p>
    <w:p w14:paraId="4DC68835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Defined SLAs, retry rules, and recovery paths as part of backend NFRs for fault tolerance and uptime.</w:t>
      </w:r>
    </w:p>
    <w:p w14:paraId="5464345E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Worked with InfoSec to ensure HIPAA compliance, API encryption, and IAM-based access control.</w:t>
      </w:r>
    </w:p>
    <w:p w14:paraId="2339CF32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Maintained architecture diagrams, Swagger API docs, and SOPs using Confluence for easy team access.</w:t>
      </w:r>
    </w:p>
    <w:p w14:paraId="7BCE6ADB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Provided guidance to vendors during onboarding, data handoffs, and integration lifecycle stages.</w:t>
      </w:r>
    </w:p>
    <w:p w14:paraId="38E64E84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Promoted DevSecOps best practices including secrets management, image scanning, and policy gates.</w:t>
      </w:r>
    </w:p>
    <w:p w14:paraId="765EFAA3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Delivered product roadmaps, burndown charts, and impact reports to program heads and business leads.</w:t>
      </w:r>
    </w:p>
    <w:p w14:paraId="34C23381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Facilitated cross-team communication between engineering, QA, DevOps, and product stakeholders.</w:t>
      </w:r>
    </w:p>
    <w:p w14:paraId="193EB21C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Coordinated zero-downtime migration from MySQL to DynamoDB, ensuring consistency and traceability.</w:t>
      </w:r>
    </w:p>
    <w:p w14:paraId="154392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Gill Sans MT" w:hAnsi="Gill Sans MT" w:cstheme="minorHAnsi"/>
          <w:sz w:val="22"/>
          <w:szCs w:val="22"/>
          <w:lang w:val="en-US"/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AWS, Java, Spring Boot, GitHub Actions, JIRA, Jenkins, SonarQube, MySQL, DynamoDB, REST APIs, Swagger, Confluence</w:t>
      </w:r>
    </w:p>
    <w:p w14:paraId="5C4F4073">
      <w:pPr>
        <w:tabs>
          <w:tab w:val="right" w:pos="10466"/>
        </w:tabs>
        <w:spacing w:after="0" w:line="240" w:lineRule="auto"/>
        <w:rPr>
          <w:rFonts w:ascii="Gill Sans MT" w:hAnsi="Gill Sans MT" w:cstheme="minorHAnsi"/>
          <w:sz w:val="22"/>
          <w:szCs w:val="22"/>
          <w:lang w:val="en-US"/>
        </w:rPr>
      </w:pPr>
    </w:p>
    <w:p w14:paraId="67685E62">
      <w:pPr>
        <w:pBdr>
          <w:top w:val="single" w:color="auto" w:sz="4" w:space="1"/>
          <w:left w:val="single" w:color="auto" w:sz="4" w:space="4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Client:  FactSet, India.</w:t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March 2020 – January 2023</w:t>
      </w:r>
    </w:p>
    <w:p w14:paraId="29F9B0F1">
      <w:pPr>
        <w:pBdr>
          <w:top w:val="single" w:color="auto" w:sz="4" w:space="1"/>
          <w:left w:val="single" w:color="auto" w:sz="4" w:space="4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Role</w:t>
      </w:r>
      <w:r>
        <w:rPr>
          <w:rFonts w:eastAsia="Times New Roman" w:cstheme="minorHAnsi"/>
          <w:b/>
          <w:bCs/>
          <w:kern w:val="0"/>
          <w:sz w:val="22"/>
          <w:szCs w:val="22"/>
          <w:lang w:eastAsia="en-IN"/>
        </w:rPr>
        <w:t xml:space="preserve">: </w:t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Project Manager</w:t>
      </w:r>
    </w:p>
    <w:p w14:paraId="6B05D12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Responsibilities:</w:t>
      </w:r>
    </w:p>
    <w:p w14:paraId="5934FF69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Managed cross-functional teams and ensured project delivery aligned with business goals, timelines, and budget constraints.</w:t>
      </w:r>
    </w:p>
    <w:p w14:paraId="52AC2973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Led launch of multi-leg options trading workflow on Portware, generating $2M revenue; collaborated with cross-functional teams and improved sprint velocity by 25%.</w:t>
      </w:r>
    </w:p>
    <w:p w14:paraId="71534005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Built and queried SQL dashboards to track onboarding completion, feature engagement, and churn predictors.</w:t>
      </w:r>
    </w:p>
    <w:p w14:paraId="0A43CC73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Designed reusable low-code frameworks used by 15+ teams, reducing development time by 70%.</w:t>
      </w:r>
    </w:p>
    <w:p w14:paraId="1C2BE8BF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Developed REST API for Short Sell order routing, enabling $1M+ annual revenue through onboarding of 3 hedge fund clients.</w:t>
      </w:r>
    </w:p>
    <w:p w14:paraId="4564C64F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Rolled out rules engine adopted across 20+ workflows, improving platform reliability and reducing operational errors.</w:t>
      </w:r>
    </w:p>
    <w:p w14:paraId="13B9E7E0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Delivered custom trading workflows for clients with $200M AUM and reduced manual testing by 80% through new test frameworks.</w:t>
      </w:r>
    </w:p>
    <w:p w14:paraId="613734F0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Collaborated with stakeholders to finalize project scope, define milestones, and track risks and dependencies.</w:t>
      </w:r>
    </w:p>
    <w:p w14:paraId="1DF6B434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Led Agile events including sprint planning, standups, and retrospectives to enhance team collaboration and delivery.</w:t>
      </w:r>
    </w:p>
    <w:p w14:paraId="1C6C00A4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Tracked project execution using MS Project and Jira, monitoring changes in scope, budget variance, and risks.</w:t>
      </w:r>
    </w:p>
    <w:p w14:paraId="76614D92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Defined QA gates and coordinated testing efforts with InfoSec to meet compliance and release readiness standards.</w:t>
      </w:r>
    </w:p>
    <w:p w14:paraId="0DE9CA83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Oversaw vendor coordination, tracked SLAs, and resolved bottlenecks impacting schedule and resource utilization.</w:t>
      </w:r>
    </w:p>
    <w:p w14:paraId="5D0AA96D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Presented project health dashboards and risk registers in weekly steering committee meetings with leadership.</w:t>
      </w:r>
    </w:p>
    <w:p w14:paraId="7D12B062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Worked with DevOps teams to streamline CI/CD pipelines and optimize production release timelines.</w:t>
      </w:r>
    </w:p>
    <w:p w14:paraId="51058E1F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Enforced structured change control processes to manage evolving business needs without disrupting delivery.</w:t>
      </w:r>
    </w:p>
    <w:p w14:paraId="5D2A121A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Mentored junior coordinators and built onboarding frameworks to improve team efficiency and scalability.</w:t>
      </w:r>
    </w:p>
    <w:p w14:paraId="32055D4B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Orchestrated collaboration across QA, developers, and infra teams for smooth UAT and release cycles.</w:t>
      </w:r>
    </w:p>
    <w:p w14:paraId="12D8C4AA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Maintained RAID logs, change requests, and compliance artifacts aligned with internal audit protocols.</w:t>
      </w:r>
    </w:p>
    <w:p w14:paraId="20FD6D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Java, Oracle DB, MS Project, Jira, Confluence, ServiceNow, Agile, Scrum Git, Jenkins, CI/CD, SonarQube</w:t>
      </w:r>
    </w:p>
    <w:p w14:paraId="354B582A">
      <w:pPr>
        <w:tabs>
          <w:tab w:val="right" w:pos="10466"/>
        </w:tabs>
        <w:spacing w:after="0" w:line="240" w:lineRule="auto"/>
        <w:rPr>
          <w:rFonts w:ascii="Gill Sans MT" w:hAnsi="Gill Sans MT" w:cstheme="minorHAnsi"/>
          <w:sz w:val="22"/>
          <w:szCs w:val="22"/>
          <w:lang w:val="en-US"/>
        </w:rPr>
      </w:pPr>
    </w:p>
    <w:p w14:paraId="268221D2">
      <w:pPr>
        <w:pBdr>
          <w:top w:val="single" w:color="auto" w:sz="4" w:space="1"/>
          <w:left w:val="single" w:color="auto" w:sz="4" w:space="4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Client:  SigTuple, India.</w:t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July 2017 – March 2020</w:t>
      </w:r>
    </w:p>
    <w:p w14:paraId="6958319B">
      <w:pPr>
        <w:pBdr>
          <w:top w:val="single" w:color="auto" w:sz="4" w:space="1"/>
          <w:left w:val="single" w:color="auto" w:sz="4" w:space="4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Role</w:t>
      </w:r>
      <w:r>
        <w:rPr>
          <w:rFonts w:eastAsia="Times New Roman" w:cstheme="minorHAnsi"/>
          <w:b/>
          <w:bCs/>
          <w:kern w:val="0"/>
          <w:sz w:val="22"/>
          <w:szCs w:val="22"/>
          <w:lang w:eastAsia="en-IN"/>
        </w:rPr>
        <w:t xml:space="preserve">: </w:t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Project Manager</w:t>
      </w:r>
    </w:p>
    <w:p w14:paraId="7773E9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Responsibilities:</w:t>
      </w:r>
    </w:p>
    <w:p w14:paraId="34D611DD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Managed cross-functional delivery teams for ERP and web-based projects, aligning work breakdown structures with business goals.</w:t>
      </w:r>
    </w:p>
    <w:p w14:paraId="13781F6F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Defined project schedules, identified dependencies, and created Gantt charts and resource plans using MS Project.</w:t>
      </w:r>
    </w:p>
    <w:p w14:paraId="025A9821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Facilitated Agile ceremonies including backlog grooming, planning, demos, and retrospectives across sprint cycles.</w:t>
      </w:r>
    </w:p>
    <w:p w14:paraId="688AE34E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Led sprint delivery using JIRA workflows, tracking velocity, scope changes, and sprint-level risk mitigation plans.</w:t>
      </w:r>
    </w:p>
    <w:p w14:paraId="333F25D1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Collaborated with DevOps to implement CI/CD pipelines using Jenkins and Git, ensuring automated and reliable releases.</w:t>
      </w:r>
    </w:p>
    <w:p w14:paraId="189AA4C9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Handled client communications, managed escalations, and provided regular updates through governance reports and dashboards.</w:t>
      </w:r>
    </w:p>
    <w:p w14:paraId="7FB06F09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Built and maintained RAID logs to track project-level risks, assumptions, issues, and dependencies.</w:t>
      </w:r>
    </w:p>
    <w:p w14:paraId="2EA09911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Conducted peer reviews and enforced quality assurance practices aligned with ISO standards and internal SLAs.</w:t>
      </w:r>
    </w:p>
    <w:p w14:paraId="621CF11F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Managed vendor deliverables, project procurement plans, and third-party integration timelines to ensure business continuity.</w:t>
      </w:r>
    </w:p>
    <w:p w14:paraId="0B5B2B33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Oversaw project budgets, performed effort estimation, and ensured utilization matched forecasted resource allocations.</w:t>
      </w:r>
    </w:p>
    <w:p w14:paraId="4394FD72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Coached junior developers and BAs on estimation techniques, scope management, and agile tools like JIRA and Confluence.</w:t>
      </w:r>
    </w:p>
    <w:p w14:paraId="45CBE7EA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Ensured seamless collaboration across QA, dev, and business units by establishing transparent delivery workflows.</w:t>
      </w:r>
    </w:p>
    <w:p w14:paraId="3A8CCC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Environment: 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Java, Oracle DB, MS Project, Confluence, JIRA, Git, Jenkins, Agile, Scrum</w:t>
      </w:r>
    </w:p>
    <w:p w14:paraId="4684C80F">
      <w:pPr>
        <w:tabs>
          <w:tab w:val="right" w:pos="10466"/>
        </w:tabs>
        <w:spacing w:after="0" w:line="240" w:lineRule="auto"/>
        <w:rPr>
          <w:rFonts w:ascii="Gill Sans MT" w:hAnsi="Gill Sans MT" w:cstheme="minorHAnsi"/>
          <w:sz w:val="22"/>
          <w:szCs w:val="22"/>
          <w:lang w:val="en-US"/>
        </w:rPr>
      </w:pPr>
    </w:p>
    <w:p w14:paraId="6EFBB73F">
      <w:pPr>
        <w:pBdr>
          <w:top w:val="single" w:color="auto" w:sz="4" w:space="1"/>
          <w:left w:val="single" w:color="auto" w:sz="4" w:space="4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Client: NowFloats, India.</w:t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February 2015 – July 2017</w:t>
      </w:r>
    </w:p>
    <w:p w14:paraId="49B1D6E2">
      <w:pPr>
        <w:pBdr>
          <w:top w:val="single" w:color="auto" w:sz="4" w:space="1"/>
          <w:left w:val="single" w:color="auto" w:sz="4" w:space="4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Role</w:t>
      </w:r>
      <w:r>
        <w:rPr>
          <w:rFonts w:eastAsia="Times New Roman" w:cstheme="minorHAnsi"/>
          <w:b/>
          <w:bCs/>
          <w:kern w:val="0"/>
          <w:sz w:val="22"/>
          <w:szCs w:val="22"/>
          <w:lang w:eastAsia="en-IN"/>
        </w:rPr>
        <w:t xml:space="preserve">: </w:t>
      </w: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Software Engineer</w:t>
      </w:r>
    </w:p>
    <w:p w14:paraId="468D84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Responsibilities:</w:t>
      </w:r>
    </w:p>
    <w:p w14:paraId="3E25D6E0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Designed and implemented backend features using Java, JSP, and Servlets for HR and finance web portals, ensuring seamless user experience.</w:t>
      </w:r>
    </w:p>
    <w:p w14:paraId="4CB126AA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Developed DAO layers using JDBC to manage CRUD operations and maintain data integrity within MySQL-backed applications.</w:t>
      </w:r>
    </w:p>
    <w:p w14:paraId="4325390D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Built reusable helper utilities and service classes to support modular development and reduce repetitive code across modules.</w:t>
      </w:r>
    </w:p>
    <w:p w14:paraId="060A73C7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Participated in Agile development process with daily stand-ups, sprint planning, and retrospective meetings using JIRA.</w:t>
      </w:r>
    </w:p>
    <w:p w14:paraId="5A085AC7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Created JUnit test cases to ensure code stability, and collaborated with QA for regression and integration testing.</w:t>
      </w:r>
    </w:p>
    <w:p w14:paraId="0D8F7B0F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Deployed applications on Tomcat servers and resolved deployment-level issues through log analysis and manual testing.</w:t>
      </w:r>
    </w:p>
    <w:p w14:paraId="54709E1A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Used SVN for version control, followed branching strategies, and ensured timely code merges with minimal conflicts.</w:t>
      </w:r>
    </w:p>
    <w:p w14:paraId="7F6E395D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Resolved production incidents by tracing exceptions and debugging logic errors in backend processes and DB queries.</w:t>
      </w:r>
    </w:p>
    <w:p w14:paraId="429B9088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Coordinated with UI developers to align backend endpoints with interface logic, improving API response time by 20%.</w:t>
      </w:r>
    </w:p>
    <w:p w14:paraId="650492E3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Created and maintained technical documentation for new modules, change logs, and SOPs to support long-term maintenance.</w:t>
      </w:r>
    </w:p>
    <w:p w14:paraId="7B83F45D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Tuned SQL queries and optimized DB connections to reduce latency and improve large data processing performance.</w:t>
      </w:r>
    </w:p>
    <w:p w14:paraId="10429531">
      <w:pPr>
        <w:pStyle w:val="32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ind w:left="270" w:hanging="27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Contributed to knowledge-sharing sessions and mentored freshers on Java standards, debugging, and code review techniques.</w:t>
      </w:r>
    </w:p>
    <w:p w14:paraId="6562209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jc w:val="both"/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Environment:</w:t>
      </w:r>
      <w:r>
        <w:rPr>
          <w:rFonts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Java, JSP, Servlets, MySQL, SVN, Tomcat, Eclipse, Windows, JIRA</w:t>
      </w:r>
    </w:p>
    <w:sectPr>
      <w:pgSz w:w="11906" w:h="16838"/>
      <w:pgMar w:top="432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E322E"/>
    <w:multiLevelType w:val="multilevel"/>
    <w:tmpl w:val="2B3E322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color w:val="843C0B" w:themeColor="accent2" w:themeShade="8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D082C44"/>
    <w:multiLevelType w:val="multilevel"/>
    <w:tmpl w:val="3D082C4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62C76F5"/>
    <w:multiLevelType w:val="multilevel"/>
    <w:tmpl w:val="662C76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AB"/>
    <w:rsid w:val="00001293"/>
    <w:rsid w:val="0003354D"/>
    <w:rsid w:val="0003544A"/>
    <w:rsid w:val="0003641B"/>
    <w:rsid w:val="00052AD4"/>
    <w:rsid w:val="00082C9B"/>
    <w:rsid w:val="00085D90"/>
    <w:rsid w:val="0009299B"/>
    <w:rsid w:val="000D2418"/>
    <w:rsid w:val="000F305D"/>
    <w:rsid w:val="001160E7"/>
    <w:rsid w:val="00117AD4"/>
    <w:rsid w:val="00125351"/>
    <w:rsid w:val="0016342B"/>
    <w:rsid w:val="0017770E"/>
    <w:rsid w:val="001A3E98"/>
    <w:rsid w:val="001C6620"/>
    <w:rsid w:val="001E1B0C"/>
    <w:rsid w:val="00224CA9"/>
    <w:rsid w:val="00227BE7"/>
    <w:rsid w:val="002659A2"/>
    <w:rsid w:val="00283DCB"/>
    <w:rsid w:val="002D54E5"/>
    <w:rsid w:val="002F049B"/>
    <w:rsid w:val="002F307E"/>
    <w:rsid w:val="00300BC6"/>
    <w:rsid w:val="00303B94"/>
    <w:rsid w:val="00306B5F"/>
    <w:rsid w:val="003166E0"/>
    <w:rsid w:val="003520BF"/>
    <w:rsid w:val="003546F9"/>
    <w:rsid w:val="00402091"/>
    <w:rsid w:val="00421EA6"/>
    <w:rsid w:val="0046085A"/>
    <w:rsid w:val="004A4455"/>
    <w:rsid w:val="004B1281"/>
    <w:rsid w:val="004C0D66"/>
    <w:rsid w:val="004D0D7A"/>
    <w:rsid w:val="004D7AAB"/>
    <w:rsid w:val="004F765B"/>
    <w:rsid w:val="004F7DC5"/>
    <w:rsid w:val="00500E70"/>
    <w:rsid w:val="00502D05"/>
    <w:rsid w:val="00512A76"/>
    <w:rsid w:val="005237E6"/>
    <w:rsid w:val="0053564C"/>
    <w:rsid w:val="005455FD"/>
    <w:rsid w:val="00560842"/>
    <w:rsid w:val="005B1896"/>
    <w:rsid w:val="005D0A8C"/>
    <w:rsid w:val="005D2249"/>
    <w:rsid w:val="005E1D80"/>
    <w:rsid w:val="00613436"/>
    <w:rsid w:val="00654B4F"/>
    <w:rsid w:val="00657A60"/>
    <w:rsid w:val="0066233A"/>
    <w:rsid w:val="00667C28"/>
    <w:rsid w:val="00681A53"/>
    <w:rsid w:val="00690AE7"/>
    <w:rsid w:val="00694BB6"/>
    <w:rsid w:val="006C41EC"/>
    <w:rsid w:val="006C59D9"/>
    <w:rsid w:val="00700BEE"/>
    <w:rsid w:val="00703500"/>
    <w:rsid w:val="0070465D"/>
    <w:rsid w:val="007111CD"/>
    <w:rsid w:val="00730877"/>
    <w:rsid w:val="00731E45"/>
    <w:rsid w:val="00731F24"/>
    <w:rsid w:val="00733709"/>
    <w:rsid w:val="00773A21"/>
    <w:rsid w:val="00773B6E"/>
    <w:rsid w:val="007A10AB"/>
    <w:rsid w:val="007D1016"/>
    <w:rsid w:val="007E3985"/>
    <w:rsid w:val="00807868"/>
    <w:rsid w:val="00840439"/>
    <w:rsid w:val="00855B35"/>
    <w:rsid w:val="00860617"/>
    <w:rsid w:val="0090728B"/>
    <w:rsid w:val="009256CB"/>
    <w:rsid w:val="009302B7"/>
    <w:rsid w:val="009773B6"/>
    <w:rsid w:val="0098525A"/>
    <w:rsid w:val="009C0431"/>
    <w:rsid w:val="00A05061"/>
    <w:rsid w:val="00A668AC"/>
    <w:rsid w:val="00B11F49"/>
    <w:rsid w:val="00B5574F"/>
    <w:rsid w:val="00B67567"/>
    <w:rsid w:val="00B76489"/>
    <w:rsid w:val="00B97C4E"/>
    <w:rsid w:val="00BB6984"/>
    <w:rsid w:val="00BE100C"/>
    <w:rsid w:val="00BE7312"/>
    <w:rsid w:val="00C044E8"/>
    <w:rsid w:val="00C20D13"/>
    <w:rsid w:val="00C27B95"/>
    <w:rsid w:val="00C41997"/>
    <w:rsid w:val="00CC68BB"/>
    <w:rsid w:val="00CD1330"/>
    <w:rsid w:val="00D05233"/>
    <w:rsid w:val="00D11AC3"/>
    <w:rsid w:val="00D3381A"/>
    <w:rsid w:val="00D73846"/>
    <w:rsid w:val="00DF73F9"/>
    <w:rsid w:val="00E01811"/>
    <w:rsid w:val="00E37362"/>
    <w:rsid w:val="00E5161D"/>
    <w:rsid w:val="00EA0CC5"/>
    <w:rsid w:val="00EE2CB1"/>
    <w:rsid w:val="00EF0F63"/>
    <w:rsid w:val="00F026F4"/>
    <w:rsid w:val="00F06C3E"/>
    <w:rsid w:val="00F446F7"/>
    <w:rsid w:val="00F50EB9"/>
    <w:rsid w:val="00F533DD"/>
    <w:rsid w:val="00F61591"/>
    <w:rsid w:val="00F77C94"/>
    <w:rsid w:val="00FA45B9"/>
    <w:rsid w:val="00FB5907"/>
    <w:rsid w:val="00FB670C"/>
    <w:rsid w:val="00FB7652"/>
    <w:rsid w:val="202070CF"/>
    <w:rsid w:val="330C6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footer"/>
    <w:basedOn w:val="1"/>
    <w:link w:val="3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header"/>
    <w:basedOn w:val="1"/>
    <w:link w:val="3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Header Char"/>
    <w:basedOn w:val="11"/>
    <w:link w:val="15"/>
    <w:qFormat/>
    <w:uiPriority w:val="99"/>
  </w:style>
  <w:style w:type="character" w:customStyle="1" w:styleId="39">
    <w:name w:val="Footer Char"/>
    <w:basedOn w:val="11"/>
    <w:link w:val="14"/>
    <w:qFormat/>
    <w:uiPriority w:val="99"/>
  </w:style>
  <w:style w:type="character" w:customStyle="1" w:styleId="40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hyperlink" Target="https://www.linkedin.com/in/kavyap4578/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1877</Words>
  <Characters>10705</Characters>
  <Lines>89</Lines>
  <Paragraphs>25</Paragraphs>
  <TotalTime>1</TotalTime>
  <ScaleCrop>false</ScaleCrop>
  <LinksUpToDate>false</LinksUpToDate>
  <CharactersWithSpaces>12557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2025-08-22T13:23:00Z</dcterms:created>
  <dc:creator>Srima Tech</dc:creator>
  <cp:lastModifiedBy>Rahul M</cp:lastModifiedBy>
  <dcterms:modified xsi:type="dcterms:W3CDTF">2025-11-03T16:05:53Z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F6D32653B1564BF499E0DAE0F7F34F2E_12</vt:lpwstr>
  </property>
</Properties>
</file>