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4A0" w:rsidRDefault="008E14A0" w:rsidP="008E14A0">
      <w:pPr>
        <w:rPr>
          <w:rFonts w:asciiTheme="minorHAnsi" w:hAnsiTheme="minorHAnsi" w:cstheme="minorBidi"/>
          <w:b/>
          <w:color w:val="1F497D" w:themeColor="dark2"/>
          <w:sz w:val="28"/>
          <w:szCs w:val="22"/>
        </w:rPr>
      </w:pPr>
    </w:p>
    <w:p w:rsidR="008E14A0" w:rsidRDefault="008E14A0" w:rsidP="008E14A0">
      <w:pPr>
        <w:rPr>
          <w:rFonts w:asciiTheme="minorHAnsi" w:hAnsiTheme="minorHAnsi" w:cstheme="minorBidi"/>
          <w:b/>
          <w:color w:val="1F497D" w:themeColor="dark2"/>
          <w:sz w:val="28"/>
          <w:szCs w:val="22"/>
        </w:rPr>
      </w:pPr>
    </w:p>
    <w:p w:rsidR="008E14A0" w:rsidRDefault="008E14A0" w:rsidP="008E14A0">
      <w:pPr>
        <w:rPr>
          <w:rFonts w:ascii="Tahoma" w:eastAsia="Times New Roman" w:hAnsi="Tahoma" w:cs="Tahoma"/>
          <w:b/>
          <w:sz w:val="20"/>
          <w:szCs w:val="20"/>
        </w:rPr>
      </w:pPr>
      <w:r>
        <w:rPr>
          <w:rFonts w:ascii="Tahoma" w:eastAsia="Times New Roman" w:hAnsi="Tahoma" w:cs="Tahoma"/>
          <w:b/>
          <w:bCs/>
          <w:sz w:val="20"/>
          <w:szCs w:val="20"/>
        </w:rPr>
        <w:t>From:</w:t>
      </w:r>
      <w:r>
        <w:rPr>
          <w:rFonts w:ascii="Tahoma" w:eastAsia="Times New Roman" w:hAnsi="Tahoma" w:cs="Tahoma"/>
          <w:b/>
          <w:sz w:val="20"/>
          <w:szCs w:val="20"/>
        </w:rPr>
        <w:t xml:space="preserve"> Media Co-</w:t>
      </w:r>
      <w:proofErr w:type="spellStart"/>
      <w:r>
        <w:rPr>
          <w:rFonts w:ascii="Tahoma" w:eastAsia="Times New Roman" w:hAnsi="Tahoma" w:cs="Tahoma"/>
          <w:b/>
          <w:sz w:val="20"/>
          <w:szCs w:val="20"/>
        </w:rPr>
        <w:t>ordinator</w:t>
      </w:r>
      <w:proofErr w:type="spellEnd"/>
      <w:r>
        <w:rPr>
          <w:rFonts w:ascii="Tahoma" w:eastAsia="Times New Roman" w:hAnsi="Tahoma" w:cs="Tahoma"/>
          <w:b/>
          <w:sz w:val="20"/>
          <w:szCs w:val="20"/>
        </w:rPr>
        <w:t xml:space="preserve"> [mailto:media@sssct.org] </w:t>
      </w:r>
      <w:r>
        <w:rPr>
          <w:rFonts w:ascii="Tahoma" w:eastAsia="Times New Roman" w:hAnsi="Tahoma" w:cs="Tahoma"/>
          <w:b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Sent:</w:t>
      </w:r>
      <w:r>
        <w:rPr>
          <w:rFonts w:ascii="Tahoma" w:eastAsia="Times New Roman" w:hAnsi="Tahoma" w:cs="Tahoma"/>
          <w:b/>
          <w:sz w:val="20"/>
          <w:szCs w:val="20"/>
        </w:rPr>
        <w:t xml:space="preserve"> Sunday, October 13, 2013 5:36 PM</w:t>
      </w:r>
      <w:r>
        <w:rPr>
          <w:rFonts w:ascii="Tahoma" w:eastAsia="Times New Roman" w:hAnsi="Tahoma" w:cs="Tahoma"/>
          <w:b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To:</w:t>
      </w:r>
      <w:r>
        <w:rPr>
          <w:rFonts w:ascii="Tahoma" w:eastAsia="Times New Roman" w:hAnsi="Tahoma" w:cs="Tahoma"/>
          <w:b/>
          <w:sz w:val="20"/>
          <w:szCs w:val="20"/>
        </w:rPr>
        <w:t xml:space="preserve"> undisclosed-recipients</w:t>
      </w:r>
      <w:proofErr w:type="gramStart"/>
      <w:r>
        <w:rPr>
          <w:rFonts w:ascii="Tahoma" w:eastAsia="Times New Roman" w:hAnsi="Tahoma" w:cs="Tahoma"/>
          <w:b/>
          <w:sz w:val="20"/>
          <w:szCs w:val="20"/>
        </w:rPr>
        <w:t>:</w:t>
      </w:r>
      <w:proofErr w:type="gramEnd"/>
      <w:r>
        <w:rPr>
          <w:rFonts w:ascii="Tahoma" w:eastAsia="Times New Roman" w:hAnsi="Tahoma" w:cs="Tahoma"/>
          <w:b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Subject:</w:t>
      </w:r>
      <w:r>
        <w:rPr>
          <w:rFonts w:ascii="Tahoma" w:eastAsia="Times New Roman" w:hAnsi="Tahoma" w:cs="Tahoma"/>
          <w:b/>
          <w:sz w:val="20"/>
          <w:szCs w:val="20"/>
        </w:rPr>
        <w:t xml:space="preserve"> Press Release No 106</w:t>
      </w:r>
    </w:p>
    <w:p w:rsidR="008E14A0" w:rsidRDefault="008E14A0" w:rsidP="008E14A0">
      <w:pPr>
        <w:rPr>
          <w:b/>
        </w:rPr>
      </w:pPr>
    </w:p>
    <w:p w:rsidR="008E14A0" w:rsidRDefault="008E14A0" w:rsidP="008E14A0">
      <w:pPr>
        <w:rPr>
          <w:b/>
        </w:rPr>
      </w:pPr>
      <w:r>
        <w:rPr>
          <w:rFonts w:ascii="Arial" w:hAnsi="Arial" w:cs="Arial"/>
          <w:b/>
          <w:bCs/>
          <w:sz w:val="20"/>
          <w:szCs w:val="20"/>
        </w:rPr>
        <w:t>SCT/2013/106</w:t>
      </w:r>
    </w:p>
    <w:p w:rsidR="008E14A0" w:rsidRDefault="008E14A0" w:rsidP="008E14A0">
      <w:pPr>
        <w:rPr>
          <w:rFonts w:ascii="Arial" w:hAnsi="Arial" w:cs="Arial"/>
          <w:b/>
          <w:sz w:val="20"/>
          <w:szCs w:val="20"/>
        </w:rPr>
      </w:pPr>
    </w:p>
    <w:p w:rsidR="008E14A0" w:rsidRDefault="008E14A0" w:rsidP="008E14A0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                                  </w:t>
      </w:r>
      <w:r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>
            <wp:extent cx="914400" cy="695325"/>
            <wp:effectExtent l="19050" t="0" r="0" b="0"/>
            <wp:docPr id="1" name="Picture 1" descr="Paper017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per017 (2).jp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14A0" w:rsidRDefault="008E14A0" w:rsidP="008E14A0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SRI SATHYA SAI CENTRAL TRUST</w:t>
      </w:r>
      <w:r>
        <w:rPr>
          <w:rFonts w:ascii="Arial" w:hAnsi="Arial" w:cs="Arial"/>
          <w:b/>
          <w:sz w:val="20"/>
          <w:szCs w:val="20"/>
        </w:rPr>
        <w:br/>
        <w:t>Prashantinilayam</w:t>
      </w:r>
      <w:proofErr w:type="gramStart"/>
      <w:r>
        <w:rPr>
          <w:rFonts w:ascii="Arial" w:hAnsi="Arial" w:cs="Arial"/>
          <w:b/>
          <w:sz w:val="20"/>
          <w:szCs w:val="20"/>
        </w:rPr>
        <w:t>,13th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October 2013 </w:t>
      </w:r>
    </w:p>
    <w:p w:rsidR="008E14A0" w:rsidRDefault="008E14A0" w:rsidP="008E14A0">
      <w:pPr>
        <w:rPr>
          <w:rFonts w:ascii="Arial" w:hAnsi="Arial" w:cs="Arial"/>
          <w:b/>
          <w:sz w:val="20"/>
          <w:szCs w:val="20"/>
        </w:rPr>
      </w:pPr>
    </w:p>
    <w:p w:rsidR="008E14A0" w:rsidRDefault="008E14A0" w:rsidP="008E14A0">
      <w:pPr>
        <w:rPr>
          <w:rFonts w:ascii="Arial" w:hAnsi="Arial" w:cs="Arial"/>
          <w:b/>
          <w:sz w:val="20"/>
          <w:szCs w:val="20"/>
        </w:rPr>
      </w:pPr>
    </w:p>
    <w:p w:rsidR="008E14A0" w:rsidRDefault="008E14A0" w:rsidP="008E14A0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Justice P.N. </w:t>
      </w:r>
      <w:proofErr w:type="spellStart"/>
      <w:r>
        <w:rPr>
          <w:rFonts w:ascii="Arial" w:hAnsi="Arial" w:cs="Arial"/>
          <w:b/>
          <w:sz w:val="20"/>
          <w:szCs w:val="20"/>
        </w:rPr>
        <w:t>Bhagwati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, Trustee and former Chief Justice of India, has laid down office as  a Trustee  of the Sri </w:t>
      </w:r>
      <w:proofErr w:type="spellStart"/>
      <w:r>
        <w:rPr>
          <w:rFonts w:ascii="Arial" w:hAnsi="Arial" w:cs="Arial"/>
          <w:b/>
          <w:sz w:val="20"/>
          <w:szCs w:val="20"/>
        </w:rPr>
        <w:t>Sathya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Sai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Central </w:t>
      </w:r>
      <w:proofErr w:type="spellStart"/>
      <w:r>
        <w:rPr>
          <w:rFonts w:ascii="Arial" w:hAnsi="Arial" w:cs="Arial"/>
          <w:b/>
          <w:sz w:val="20"/>
          <w:szCs w:val="20"/>
        </w:rPr>
        <w:t>Trust,on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account of advanced age, which did not enable for him to attend the meetings of the Board of Trustees.</w:t>
      </w:r>
    </w:p>
    <w:p w:rsidR="008E14A0" w:rsidRDefault="008E14A0" w:rsidP="008E14A0">
      <w:pPr>
        <w:rPr>
          <w:rFonts w:ascii="Arial" w:hAnsi="Arial" w:cs="Arial"/>
          <w:b/>
          <w:sz w:val="20"/>
          <w:szCs w:val="20"/>
        </w:rPr>
      </w:pPr>
    </w:p>
    <w:p w:rsidR="008E14A0" w:rsidRDefault="008E14A0" w:rsidP="008E14A0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In his letter of resignation, Justice </w:t>
      </w:r>
      <w:proofErr w:type="spellStart"/>
      <w:proofErr w:type="gramStart"/>
      <w:r>
        <w:rPr>
          <w:rFonts w:ascii="Arial" w:hAnsi="Arial" w:cs="Arial"/>
          <w:b/>
          <w:sz w:val="20"/>
          <w:szCs w:val="20"/>
        </w:rPr>
        <w:t>Bhagwati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 writes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that he valued very much his association with the Trust ,which he considered an </w:t>
      </w:r>
      <w:proofErr w:type="spellStart"/>
      <w:r>
        <w:rPr>
          <w:rFonts w:ascii="Arial" w:hAnsi="Arial" w:cs="Arial"/>
          <w:b/>
          <w:sz w:val="20"/>
          <w:szCs w:val="20"/>
        </w:rPr>
        <w:t>honour</w:t>
      </w:r>
      <w:proofErr w:type="spellEnd"/>
      <w:r>
        <w:rPr>
          <w:rFonts w:ascii="Arial" w:hAnsi="Arial" w:cs="Arial"/>
          <w:b/>
          <w:sz w:val="20"/>
          <w:szCs w:val="20"/>
        </w:rPr>
        <w:t>, and wished the Trust well in the coming years in carrying out Baba's Divine Mission.</w:t>
      </w:r>
    </w:p>
    <w:p w:rsidR="008E14A0" w:rsidRDefault="008E14A0" w:rsidP="008E14A0">
      <w:pPr>
        <w:rPr>
          <w:rFonts w:ascii="Arial" w:hAnsi="Arial" w:cs="Arial"/>
          <w:b/>
          <w:sz w:val="20"/>
          <w:szCs w:val="20"/>
        </w:rPr>
      </w:pPr>
    </w:p>
    <w:p w:rsidR="008E14A0" w:rsidRDefault="008E14A0" w:rsidP="008E14A0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The Board of </w:t>
      </w:r>
      <w:proofErr w:type="gramStart"/>
      <w:r>
        <w:rPr>
          <w:rFonts w:ascii="Arial" w:hAnsi="Arial" w:cs="Arial"/>
          <w:b/>
          <w:sz w:val="20"/>
          <w:szCs w:val="20"/>
        </w:rPr>
        <w:t>Trustees  record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their sincere appreciation of  the services of Justice </w:t>
      </w:r>
      <w:proofErr w:type="spellStart"/>
      <w:r>
        <w:rPr>
          <w:rFonts w:ascii="Arial" w:hAnsi="Arial" w:cs="Arial"/>
          <w:b/>
          <w:sz w:val="20"/>
          <w:szCs w:val="20"/>
        </w:rPr>
        <w:t>Bhagwati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during his tenure of office as a Trustee. He is a long standing devotee of </w:t>
      </w:r>
      <w:proofErr w:type="spellStart"/>
      <w:r>
        <w:rPr>
          <w:rFonts w:ascii="Arial" w:hAnsi="Arial" w:cs="Arial"/>
          <w:b/>
          <w:sz w:val="20"/>
          <w:szCs w:val="20"/>
        </w:rPr>
        <w:t>Bhagavan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Baba, </w:t>
      </w:r>
      <w:proofErr w:type="gramStart"/>
      <w:r>
        <w:rPr>
          <w:rFonts w:ascii="Arial" w:hAnsi="Arial" w:cs="Arial"/>
          <w:b/>
          <w:sz w:val="20"/>
          <w:szCs w:val="20"/>
        </w:rPr>
        <w:t>and  has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been associated with several of his institutions  in various capacities, including as Chancellor of the Sri </w:t>
      </w:r>
      <w:proofErr w:type="spellStart"/>
      <w:r>
        <w:rPr>
          <w:rFonts w:ascii="Arial" w:hAnsi="Arial" w:cs="Arial"/>
          <w:b/>
          <w:sz w:val="20"/>
          <w:szCs w:val="20"/>
        </w:rPr>
        <w:t>Sathya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Sai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Institute of Higher Learning(Deemed University)</w:t>
      </w:r>
    </w:p>
    <w:p w:rsidR="008E14A0" w:rsidRDefault="008E14A0" w:rsidP="008E14A0">
      <w:pPr>
        <w:rPr>
          <w:rFonts w:ascii="Arial" w:hAnsi="Arial" w:cs="Arial"/>
          <w:b/>
          <w:sz w:val="20"/>
          <w:szCs w:val="20"/>
        </w:rPr>
      </w:pPr>
    </w:p>
    <w:p w:rsidR="008E14A0" w:rsidRDefault="008E14A0" w:rsidP="008E14A0">
      <w:pPr>
        <w:rPr>
          <w:rFonts w:ascii="Arial" w:hAnsi="Arial" w:cs="Arial"/>
          <w:b/>
          <w:color w:val="888888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888888"/>
          <w:sz w:val="20"/>
          <w:szCs w:val="20"/>
          <w:shd w:val="clear" w:color="auto" w:fill="FFFFFF"/>
        </w:rPr>
        <w:t>Prof</w:t>
      </w:r>
      <w:proofErr w:type="gramStart"/>
      <w:r>
        <w:rPr>
          <w:rFonts w:ascii="Arial" w:hAnsi="Arial" w:cs="Arial"/>
          <w:b/>
          <w:color w:val="888888"/>
          <w:sz w:val="20"/>
          <w:szCs w:val="20"/>
          <w:shd w:val="clear" w:color="auto" w:fill="FFFFFF"/>
        </w:rPr>
        <w:t>  A</w:t>
      </w:r>
      <w:proofErr w:type="gramEnd"/>
      <w:r>
        <w:rPr>
          <w:rFonts w:ascii="Arial" w:hAnsi="Arial" w:cs="Arial"/>
          <w:b/>
          <w:color w:val="888888"/>
          <w:sz w:val="20"/>
          <w:szCs w:val="20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b/>
          <w:color w:val="888888"/>
          <w:sz w:val="20"/>
          <w:szCs w:val="20"/>
          <w:shd w:val="clear" w:color="auto" w:fill="FFFFFF"/>
        </w:rPr>
        <w:t>Anantharaman</w:t>
      </w:r>
      <w:proofErr w:type="spellEnd"/>
    </w:p>
    <w:p w:rsidR="008E14A0" w:rsidRDefault="008E14A0" w:rsidP="008E14A0">
      <w:pPr>
        <w:rPr>
          <w:rFonts w:ascii="Arial" w:hAnsi="Arial" w:cs="Arial"/>
          <w:b/>
          <w:color w:val="888888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888888"/>
          <w:sz w:val="20"/>
          <w:szCs w:val="20"/>
          <w:shd w:val="clear" w:color="auto" w:fill="FFFFFF"/>
        </w:rPr>
        <w:t xml:space="preserve">(Media Coordinator, Sri </w:t>
      </w:r>
      <w:proofErr w:type="spellStart"/>
      <w:r>
        <w:rPr>
          <w:rFonts w:ascii="Arial" w:hAnsi="Arial" w:cs="Arial"/>
          <w:b/>
          <w:color w:val="888888"/>
          <w:sz w:val="20"/>
          <w:szCs w:val="20"/>
          <w:shd w:val="clear" w:color="auto" w:fill="FFFFFF"/>
        </w:rPr>
        <w:t>Sathya</w:t>
      </w:r>
      <w:proofErr w:type="spellEnd"/>
      <w:r>
        <w:rPr>
          <w:rFonts w:ascii="Arial" w:hAnsi="Arial" w:cs="Arial"/>
          <w:b/>
          <w:color w:val="888888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color w:val="888888"/>
          <w:sz w:val="20"/>
          <w:szCs w:val="20"/>
          <w:shd w:val="clear" w:color="auto" w:fill="FFFFFF"/>
        </w:rPr>
        <w:t>Sai</w:t>
      </w:r>
      <w:proofErr w:type="spellEnd"/>
      <w:r>
        <w:rPr>
          <w:rFonts w:ascii="Arial" w:hAnsi="Arial" w:cs="Arial"/>
          <w:b/>
          <w:color w:val="888888"/>
          <w:sz w:val="20"/>
          <w:szCs w:val="20"/>
          <w:shd w:val="clear" w:color="auto" w:fill="FFFFFF"/>
        </w:rPr>
        <w:t xml:space="preserve"> Central Trust) </w:t>
      </w:r>
    </w:p>
    <w:p w:rsidR="008E14A0" w:rsidRDefault="008E14A0" w:rsidP="008E14A0">
      <w:pPr>
        <w:rPr>
          <w:rFonts w:ascii="Arial" w:hAnsi="Arial" w:cs="Arial"/>
          <w:b/>
          <w:color w:val="888888"/>
          <w:sz w:val="20"/>
          <w:szCs w:val="20"/>
          <w:shd w:val="clear" w:color="auto" w:fill="FFFFFF"/>
        </w:rPr>
      </w:pPr>
      <w:proofErr w:type="spellStart"/>
      <w:r>
        <w:rPr>
          <w:rFonts w:ascii="Arial" w:hAnsi="Arial" w:cs="Arial"/>
          <w:b/>
          <w:color w:val="888888"/>
          <w:sz w:val="20"/>
          <w:szCs w:val="20"/>
          <w:shd w:val="clear" w:color="auto" w:fill="FFFFFF"/>
        </w:rPr>
        <w:t>Prasanthi</w:t>
      </w:r>
      <w:proofErr w:type="spellEnd"/>
      <w:r>
        <w:rPr>
          <w:rFonts w:ascii="Arial" w:hAnsi="Arial" w:cs="Arial"/>
          <w:b/>
          <w:color w:val="888888"/>
          <w:sz w:val="20"/>
          <w:szCs w:val="20"/>
          <w:shd w:val="clear" w:color="auto" w:fill="FFFFFF"/>
        </w:rPr>
        <w:t xml:space="preserve"> Nilayam, </w:t>
      </w:r>
      <w:proofErr w:type="spellStart"/>
      <w:r>
        <w:rPr>
          <w:rFonts w:ascii="Arial" w:hAnsi="Arial" w:cs="Arial"/>
          <w:b/>
          <w:color w:val="888888"/>
          <w:sz w:val="20"/>
          <w:szCs w:val="20"/>
          <w:shd w:val="clear" w:color="auto" w:fill="FFFFFF"/>
        </w:rPr>
        <w:t>Puttaparthi</w:t>
      </w:r>
      <w:proofErr w:type="spellEnd"/>
      <w:proofErr w:type="gramStart"/>
      <w:r>
        <w:rPr>
          <w:rFonts w:ascii="Arial" w:hAnsi="Arial" w:cs="Arial"/>
          <w:b/>
          <w:color w:val="888888"/>
          <w:sz w:val="20"/>
          <w:szCs w:val="20"/>
          <w:shd w:val="clear" w:color="auto" w:fill="FFFFFF"/>
        </w:rPr>
        <w:t>,</w:t>
      </w:r>
      <w:proofErr w:type="gramEnd"/>
      <w:r>
        <w:rPr>
          <w:rFonts w:ascii="Arial" w:hAnsi="Arial" w:cs="Arial"/>
          <w:b/>
          <w:color w:val="888888"/>
          <w:sz w:val="20"/>
          <w:szCs w:val="20"/>
          <w:shd w:val="clear" w:color="auto" w:fill="FFFFFF"/>
        </w:rPr>
        <w:br/>
      </w:r>
      <w:proofErr w:type="spellStart"/>
      <w:r>
        <w:rPr>
          <w:rFonts w:ascii="Arial" w:hAnsi="Arial" w:cs="Arial"/>
          <w:b/>
          <w:color w:val="888888"/>
          <w:sz w:val="20"/>
          <w:szCs w:val="20"/>
          <w:shd w:val="clear" w:color="auto" w:fill="FFFFFF"/>
        </w:rPr>
        <w:t>Anantapur</w:t>
      </w:r>
      <w:proofErr w:type="spellEnd"/>
      <w:r>
        <w:rPr>
          <w:rFonts w:ascii="Arial" w:hAnsi="Arial" w:cs="Arial"/>
          <w:b/>
          <w:color w:val="888888"/>
          <w:sz w:val="20"/>
          <w:szCs w:val="20"/>
          <w:shd w:val="clear" w:color="auto" w:fill="FFFFFF"/>
        </w:rPr>
        <w:t>, AP - 515134</w:t>
      </w:r>
      <w:r>
        <w:rPr>
          <w:rFonts w:ascii="Arial" w:hAnsi="Arial" w:cs="Arial"/>
          <w:b/>
          <w:color w:val="888888"/>
          <w:sz w:val="20"/>
          <w:szCs w:val="20"/>
          <w:shd w:val="clear" w:color="auto" w:fill="FFFFFF"/>
        </w:rPr>
        <w:br/>
        <w:t>Telephone-08555-287369</w:t>
      </w:r>
    </w:p>
    <w:p w:rsidR="008E14A0" w:rsidRDefault="008E14A0" w:rsidP="008E14A0">
      <w:pPr>
        <w:rPr>
          <w:rFonts w:ascii="Arial" w:hAnsi="Arial" w:cs="Arial"/>
          <w:b/>
          <w:color w:val="888888"/>
          <w:sz w:val="20"/>
          <w:szCs w:val="20"/>
          <w:shd w:val="clear" w:color="auto" w:fill="FFFFFF"/>
        </w:rPr>
      </w:pPr>
    </w:p>
    <w:p w:rsidR="00EE70BF" w:rsidRDefault="00EE70BF"/>
    <w:sectPr w:rsidR="00EE70BF" w:rsidSect="00EE70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E14A0"/>
    <w:rsid w:val="000C0143"/>
    <w:rsid w:val="00313548"/>
    <w:rsid w:val="00693034"/>
    <w:rsid w:val="006E4DEB"/>
    <w:rsid w:val="008E14A0"/>
    <w:rsid w:val="00EE70BF"/>
    <w:rsid w:val="00FF3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4A0"/>
    <w:rPr>
      <w:rFonts w:ascii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3548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sz w:val="22"/>
      <w:szCs w:val="22"/>
      <w:lang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3548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3548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3548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3548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3548"/>
    <w:pPr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3548"/>
    <w:pPr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3548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sz w:val="22"/>
      <w:szCs w:val="22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3548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3548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354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354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354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354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354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354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354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3548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3548"/>
    <w:rPr>
      <w:rFonts w:asciiTheme="minorHAnsi" w:hAnsiTheme="minorHAnsi" w:cstheme="minorBidi"/>
      <w:b/>
      <w:bCs/>
      <w:i/>
      <w:iCs/>
      <w:color w:val="943634" w:themeColor="accent2" w:themeShade="BF"/>
      <w:sz w:val="18"/>
      <w:szCs w:val="18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313548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313548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3548"/>
    <w:pPr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313548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Strong">
    <w:name w:val="Strong"/>
    <w:uiPriority w:val="22"/>
    <w:qFormat/>
    <w:rsid w:val="00313548"/>
    <w:rPr>
      <w:b/>
      <w:bCs/>
      <w:spacing w:val="0"/>
    </w:rPr>
  </w:style>
  <w:style w:type="character" w:styleId="Emphasis">
    <w:name w:val="Emphasis"/>
    <w:uiPriority w:val="20"/>
    <w:qFormat/>
    <w:rsid w:val="00313548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NoSpacing">
    <w:name w:val="No Spacing"/>
    <w:basedOn w:val="Normal"/>
    <w:uiPriority w:val="1"/>
    <w:qFormat/>
    <w:rsid w:val="00313548"/>
    <w:rPr>
      <w:rFonts w:asciiTheme="minorHAnsi" w:hAnsiTheme="minorHAnsi" w:cstheme="minorBidi"/>
      <w:i/>
      <w:iCs/>
      <w:sz w:val="20"/>
      <w:szCs w:val="20"/>
      <w:lang w:bidi="en-US"/>
    </w:rPr>
  </w:style>
  <w:style w:type="paragraph" w:styleId="ListParagraph">
    <w:name w:val="List Paragraph"/>
    <w:basedOn w:val="Normal"/>
    <w:uiPriority w:val="34"/>
    <w:qFormat/>
    <w:rsid w:val="00313548"/>
    <w:pPr>
      <w:ind w:left="720"/>
      <w:contextualSpacing/>
    </w:pPr>
    <w:rPr>
      <w:rFonts w:asciiTheme="minorHAnsi" w:hAnsiTheme="minorHAnsi" w:cstheme="minorBidi"/>
      <w:i/>
      <w:iCs/>
      <w:sz w:val="20"/>
      <w:szCs w:val="20"/>
      <w:lang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313548"/>
    <w:rPr>
      <w:rFonts w:asciiTheme="minorHAnsi" w:hAnsiTheme="minorHAnsi" w:cstheme="minorBidi"/>
      <w:color w:val="943634" w:themeColor="accent2" w:themeShade="BF"/>
      <w:sz w:val="20"/>
      <w:szCs w:val="20"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313548"/>
    <w:rPr>
      <w:color w:val="943634" w:themeColor="accent2" w:themeShade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3548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3548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SubtleEmphasis">
    <w:name w:val="Subtle Emphasis"/>
    <w:uiPriority w:val="19"/>
    <w:qFormat/>
    <w:rsid w:val="0031354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IntenseEmphasis">
    <w:name w:val="Intense Emphasis"/>
    <w:uiPriority w:val="21"/>
    <w:qFormat/>
    <w:rsid w:val="00313548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SubtleReference">
    <w:name w:val="Subtle Reference"/>
    <w:uiPriority w:val="31"/>
    <w:qFormat/>
    <w:rsid w:val="00313548"/>
    <w:rPr>
      <w:i/>
      <w:iCs/>
      <w:smallCaps/>
      <w:color w:val="C0504D" w:themeColor="accent2"/>
      <w:u w:color="C0504D" w:themeColor="accent2"/>
    </w:rPr>
  </w:style>
  <w:style w:type="character" w:styleId="IntenseReference">
    <w:name w:val="Intense Reference"/>
    <w:uiPriority w:val="32"/>
    <w:qFormat/>
    <w:rsid w:val="00313548"/>
    <w:rPr>
      <w:b/>
      <w:bCs/>
      <w:i/>
      <w:iCs/>
      <w:smallCaps/>
      <w:color w:val="C0504D" w:themeColor="accent2"/>
      <w:u w:color="C0504D" w:themeColor="accent2"/>
    </w:rPr>
  </w:style>
  <w:style w:type="character" w:styleId="BookTitle">
    <w:name w:val="Book Title"/>
    <w:uiPriority w:val="33"/>
    <w:qFormat/>
    <w:rsid w:val="00313548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3548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14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14A0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5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1.1368547969@web163004.mail.bf1.yahoo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typing1</dc:creator>
  <cp:keywords/>
  <dc:description/>
  <cp:lastModifiedBy>typing1</cp:lastModifiedBy>
  <cp:revision>1</cp:revision>
  <dcterms:created xsi:type="dcterms:W3CDTF">2013-10-14T06:50:00Z</dcterms:created>
  <dcterms:modified xsi:type="dcterms:W3CDTF">2013-10-14T06:51:00Z</dcterms:modified>
</cp:coreProperties>
</file>