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EFD" w:rsidRPr="00955EFD" w:rsidRDefault="00955EFD" w:rsidP="00955EFD">
      <w:pPr>
        <w:spacing w:line="288" w:lineRule="auto"/>
        <w:jc w:val="center"/>
        <w:rPr>
          <w:rFonts w:ascii="Calibri" w:eastAsia="Times New Roman" w:hAnsi="Calibri" w:cs="Times New Roman"/>
          <w:lang w:val="da-DK"/>
        </w:rPr>
      </w:pPr>
      <w:r w:rsidRPr="00955EFD">
        <w:rPr>
          <w:rFonts w:ascii="Calibri" w:eastAsia="Times New Roman" w:hAnsi="Calibri" w:cs="Times New Roman"/>
          <w:b/>
          <w:bCs/>
        </w:rPr>
        <w:t>Call for Papers</w:t>
      </w:r>
      <w:r w:rsidR="00304240">
        <w:rPr>
          <w:rFonts w:ascii="Calibri" w:eastAsia="Times New Roman" w:hAnsi="Calibri" w:cs="Times New Roman"/>
          <w:b/>
          <w:bCs/>
        </w:rPr>
        <w:t xml:space="preserve"> </w:t>
      </w:r>
      <w:proofErr w:type="gramStart"/>
      <w:r w:rsidR="00304240">
        <w:rPr>
          <w:rFonts w:ascii="Calibri" w:eastAsia="Times New Roman" w:hAnsi="Calibri" w:cs="Times New Roman"/>
          <w:b/>
          <w:bCs/>
        </w:rPr>
        <w:t>-  International</w:t>
      </w:r>
      <w:proofErr w:type="gramEnd"/>
      <w:r w:rsidR="00304240">
        <w:rPr>
          <w:rFonts w:ascii="Calibri" w:eastAsia="Times New Roman" w:hAnsi="Calibri" w:cs="Times New Roman"/>
          <w:b/>
          <w:bCs/>
        </w:rPr>
        <w:t xml:space="preserve"> Federation of Library Associations and Institutions</w:t>
      </w:r>
    </w:p>
    <w:p w:rsidR="00955EFD" w:rsidRPr="00955EFD" w:rsidRDefault="00955EFD" w:rsidP="00955EFD">
      <w:pPr>
        <w:spacing w:line="288" w:lineRule="auto"/>
        <w:jc w:val="center"/>
        <w:rPr>
          <w:rFonts w:ascii="Calibri" w:eastAsia="Times New Roman" w:hAnsi="Calibri" w:cs="Times New Roman"/>
          <w:lang w:val="da-DK"/>
        </w:rPr>
      </w:pPr>
      <w:r w:rsidRPr="00955EFD">
        <w:rPr>
          <w:rFonts w:ascii="Calibri" w:eastAsia="Times New Roman" w:hAnsi="Calibri" w:cs="Times New Roman"/>
          <w:b/>
          <w:bCs/>
        </w:rPr>
        <w:t>IFLA WLIC 2013</w:t>
      </w:r>
    </w:p>
    <w:p w:rsidR="00955EFD" w:rsidRPr="00955EFD" w:rsidRDefault="00955EFD" w:rsidP="00955EFD">
      <w:pPr>
        <w:spacing w:line="288" w:lineRule="auto"/>
        <w:jc w:val="center"/>
        <w:rPr>
          <w:rFonts w:ascii="Calibri" w:eastAsia="Times New Roman" w:hAnsi="Calibri" w:cs="Times New Roman"/>
          <w:lang w:val="da-DK"/>
        </w:rPr>
      </w:pPr>
      <w:r w:rsidRPr="00955EFD">
        <w:rPr>
          <w:rFonts w:ascii="Calibri" w:eastAsia="Times New Roman" w:hAnsi="Calibri" w:cs="Times New Roman"/>
          <w:b/>
          <w:bCs/>
        </w:rPr>
        <w:t>Singapore</w:t>
      </w:r>
    </w:p>
    <w:p w:rsidR="00955EFD" w:rsidRPr="00955EFD" w:rsidRDefault="00955EFD" w:rsidP="00955EFD">
      <w:pPr>
        <w:spacing w:line="288" w:lineRule="auto"/>
        <w:jc w:val="center"/>
        <w:rPr>
          <w:rFonts w:ascii="Calibri" w:eastAsia="Times New Roman" w:hAnsi="Calibri" w:cs="Times New Roman"/>
          <w:lang w:val="da-DK"/>
        </w:rPr>
      </w:pPr>
      <w:r w:rsidRPr="00955EFD">
        <w:rPr>
          <w:rFonts w:ascii="Calibri" w:eastAsia="Times New Roman" w:hAnsi="Calibri" w:cs="Times New Roman"/>
          <w:b/>
          <w:bCs/>
        </w:rPr>
        <w:t>17th-23th of August 2013</w:t>
      </w:r>
    </w:p>
    <w:p w:rsidR="00955EFD" w:rsidRPr="00955EFD" w:rsidRDefault="00955EFD" w:rsidP="00955EFD">
      <w:pPr>
        <w:spacing w:line="288" w:lineRule="auto"/>
        <w:jc w:val="center"/>
        <w:rPr>
          <w:rFonts w:ascii="Calibri" w:eastAsia="Times New Roman" w:hAnsi="Calibri" w:cs="Times New Roman"/>
          <w:lang w:val="da-DK"/>
        </w:rPr>
      </w:pPr>
      <w:r w:rsidRPr="00955EFD">
        <w:rPr>
          <w:rFonts w:ascii="Calibri" w:eastAsia="Times New Roman" w:hAnsi="Calibri" w:cs="Times New Roman"/>
          <w:b/>
          <w:bCs/>
        </w:rPr>
        <w:t>Audiovisual and Multimedia Section (AVMS) and Cataloguing Section (CATS)</w:t>
      </w:r>
    </w:p>
    <w:p w:rsidR="00955EFD" w:rsidRPr="00955EFD" w:rsidRDefault="00955EFD" w:rsidP="00955EFD">
      <w:pPr>
        <w:spacing w:after="0" w:line="288" w:lineRule="auto"/>
        <w:rPr>
          <w:rFonts w:ascii="Times New Roman" w:eastAsia="Times New Roman" w:hAnsi="Times New Roman" w:cs="Times New Roman"/>
          <w:sz w:val="24"/>
          <w:szCs w:val="24"/>
          <w:lang w:val="da-DK"/>
        </w:rPr>
      </w:pPr>
      <w:r w:rsidRPr="00955EFD">
        <w:rPr>
          <w:rFonts w:ascii="Calibri" w:eastAsia="Times New Roman" w:hAnsi="Calibri" w:cs="Times New Roman"/>
          <w:b/>
          <w:bCs/>
          <w:lang w:val="en-GB"/>
        </w:rPr>
        <w:t>Theme: Macro and Micro - Ways through the Maze. How new methods of indexing and cataloguing can complement traditional cataloguing for audiovisuals and multimedia.</w:t>
      </w:r>
    </w:p>
    <w:p w:rsidR="00955EFD" w:rsidRPr="00955EFD" w:rsidRDefault="00955EFD" w:rsidP="00955EFD">
      <w:pPr>
        <w:spacing w:line="288" w:lineRule="auto"/>
        <w:rPr>
          <w:rFonts w:ascii="Calibri" w:eastAsia="Times New Roman" w:hAnsi="Calibri" w:cs="Times New Roman"/>
          <w:lang w:val="da-DK"/>
        </w:rPr>
      </w:pPr>
      <w:r w:rsidRPr="00955EFD">
        <w:rPr>
          <w:rFonts w:ascii="Calibri" w:eastAsia="Times New Roman" w:hAnsi="Calibri" w:cs="Times New Roman"/>
        </w:rPr>
        <w:t xml:space="preserve">The Audiovisual and Multimedia Section (AVMS) and the Cataloguing Section (CATS) invite proposals for papers to be presented at the World Library and Information Congress (WLIC) in Singapore, August 17th-23th August 2013. </w:t>
      </w:r>
    </w:p>
    <w:p w:rsidR="00955EFD" w:rsidRPr="00955EFD" w:rsidRDefault="00955EFD" w:rsidP="00955EFD">
      <w:pPr>
        <w:spacing w:after="0" w:line="288" w:lineRule="auto"/>
        <w:rPr>
          <w:rFonts w:ascii="Calibri" w:eastAsia="Times New Roman" w:hAnsi="Calibri" w:cs="Times New Roman"/>
          <w:lang w:val="da-DK"/>
        </w:rPr>
      </w:pPr>
      <w:r w:rsidRPr="00955EFD">
        <w:rPr>
          <w:rFonts w:ascii="Calibri" w:eastAsia="Times New Roman" w:hAnsi="Calibri" w:cs="Times New Roman"/>
          <w:lang w:val="en-GB"/>
        </w:rPr>
        <w:t>The cataloguing codes for motion pictures are traditionally based on the cataloguing code for text. They have as their goal to describe a manifestation as a whole: a unit which can be purchased or borrowed. At the same time</w:t>
      </w:r>
      <w:r w:rsidRPr="00955EFD">
        <w:rPr>
          <w:rFonts w:ascii="Calibri" w:eastAsia="Times New Roman" w:hAnsi="Calibri" w:cs="Times New Roman"/>
          <w:b/>
          <w:bCs/>
          <w:lang w:val="en-GB"/>
        </w:rPr>
        <w:t> </w:t>
      </w:r>
      <w:r w:rsidRPr="00955EFD">
        <w:rPr>
          <w:rFonts w:ascii="Calibri" w:eastAsia="Times New Roman" w:hAnsi="Calibri" w:cs="Times New Roman"/>
          <w:lang w:val="en-GB"/>
        </w:rPr>
        <w:t xml:space="preserve">digitised collections of audiovisual materials are growing fast worldwide and the amount of versions make it even more interesting indexing the content including activities such as providing intellectual access to individual film sequences and shots. </w:t>
      </w:r>
    </w:p>
    <w:p w:rsidR="00955EFD" w:rsidRPr="00955EFD" w:rsidRDefault="00955EFD" w:rsidP="00955EFD">
      <w:pPr>
        <w:spacing w:after="0" w:line="288" w:lineRule="auto"/>
        <w:rPr>
          <w:rFonts w:ascii="Calibri" w:eastAsia="Times New Roman" w:hAnsi="Calibri" w:cs="Times New Roman"/>
          <w:lang w:val="da-DK"/>
        </w:rPr>
      </w:pPr>
      <w:r w:rsidRPr="00955EFD">
        <w:rPr>
          <w:rFonts w:ascii="Calibri" w:eastAsia="Times New Roman" w:hAnsi="Calibri" w:cs="Times New Roman"/>
          <w:lang w:val="en-GB"/>
        </w:rPr>
        <w:t> </w:t>
      </w:r>
    </w:p>
    <w:p w:rsidR="00955EFD" w:rsidRPr="00955EFD" w:rsidRDefault="00955EFD" w:rsidP="00955EFD">
      <w:pPr>
        <w:spacing w:after="0" w:line="288" w:lineRule="auto"/>
        <w:rPr>
          <w:rFonts w:ascii="Calibri" w:eastAsia="Times New Roman" w:hAnsi="Calibri" w:cs="Times New Roman"/>
          <w:lang w:val="da-DK"/>
        </w:rPr>
      </w:pPr>
      <w:r w:rsidRPr="00955EFD">
        <w:rPr>
          <w:rFonts w:ascii="Calibri" w:eastAsia="Times New Roman" w:hAnsi="Calibri" w:cs="Times New Roman"/>
          <w:lang w:val="en-GB"/>
        </w:rPr>
        <w:t>The vast quantities of materials available are making only manually handling unthinkable. Innovative indexing methods for audiovisual materials such as content-based image retrieval (CBIR) also complement text-based indexing by querying and retrieving images and videos by content. CBIR solutions carry out tasks such as identifying objects and faces in images, segmenting videos into short sequences and computing features describing colour, texture, shape, position or motion information in order to enrich textual metadata. The next generation of systems combines text-based indexing and retrieval with content-based indexing and retrieval to provide the most effective retrieval of images and video.</w:t>
      </w:r>
    </w:p>
    <w:p w:rsidR="00955EFD" w:rsidRPr="00955EFD" w:rsidRDefault="00955EFD" w:rsidP="00955EFD">
      <w:pPr>
        <w:spacing w:after="0" w:line="288" w:lineRule="auto"/>
        <w:rPr>
          <w:rFonts w:ascii="Calibri" w:eastAsia="Times New Roman" w:hAnsi="Calibri" w:cs="Times New Roman"/>
          <w:lang w:val="da-DK"/>
        </w:rPr>
      </w:pPr>
      <w:r w:rsidRPr="00955EFD">
        <w:rPr>
          <w:rFonts w:ascii="Calibri" w:eastAsia="Times New Roman" w:hAnsi="Calibri" w:cs="Times New Roman"/>
          <w:lang w:val="en-GB"/>
        </w:rPr>
        <w:t> </w:t>
      </w:r>
    </w:p>
    <w:p w:rsidR="00955EFD" w:rsidRPr="00955EFD" w:rsidRDefault="00955EFD" w:rsidP="00955EFD">
      <w:pPr>
        <w:spacing w:after="0" w:line="288" w:lineRule="auto"/>
        <w:rPr>
          <w:rFonts w:ascii="Calibri" w:eastAsia="Times New Roman" w:hAnsi="Calibri" w:cs="Times New Roman"/>
          <w:lang w:val="da-DK"/>
        </w:rPr>
      </w:pPr>
      <w:r w:rsidRPr="00955EFD">
        <w:rPr>
          <w:rFonts w:ascii="Calibri" w:eastAsia="Times New Roman" w:hAnsi="Calibri" w:cs="Times New Roman"/>
          <w:lang w:val="en-GB"/>
        </w:rPr>
        <w:t>Traditional cataloguing takes a macro view of the audiovisual materials - CBIR and voice recognition technologies take a micro view of the audiovisual materials. These two perspectives can complement each other and help the user through the maze of information.</w:t>
      </w:r>
    </w:p>
    <w:p w:rsidR="00955EFD" w:rsidRPr="00955EFD" w:rsidRDefault="00955EFD" w:rsidP="00955EFD">
      <w:pPr>
        <w:spacing w:after="0" w:line="288" w:lineRule="auto"/>
        <w:rPr>
          <w:rFonts w:ascii="Calibri" w:eastAsia="Times New Roman" w:hAnsi="Calibri" w:cs="Times New Roman"/>
          <w:lang w:val="da-DK"/>
        </w:rPr>
      </w:pPr>
      <w:r w:rsidRPr="00955EFD">
        <w:rPr>
          <w:rFonts w:ascii="Calibri" w:eastAsia="Times New Roman" w:hAnsi="Calibri" w:cs="Times New Roman"/>
        </w:rPr>
        <w:t> </w:t>
      </w:r>
    </w:p>
    <w:p w:rsidR="00955EFD" w:rsidRPr="00955EFD" w:rsidRDefault="00955EFD" w:rsidP="00955EFD">
      <w:pPr>
        <w:spacing w:line="288" w:lineRule="auto"/>
        <w:rPr>
          <w:rFonts w:ascii="Calibri" w:eastAsia="Times New Roman" w:hAnsi="Calibri" w:cs="Times New Roman"/>
          <w:lang w:val="da-DK"/>
        </w:rPr>
      </w:pPr>
      <w:r w:rsidRPr="00955EFD">
        <w:rPr>
          <w:rFonts w:ascii="Calibri" w:eastAsia="Times New Roman" w:hAnsi="Calibri" w:cs="Times New Roman"/>
          <w:b/>
          <w:bCs/>
        </w:rPr>
        <w:t>Topics for this session can focus on any aspects:</w:t>
      </w:r>
    </w:p>
    <w:p w:rsidR="00955EFD" w:rsidRPr="00955EFD" w:rsidRDefault="00955EFD" w:rsidP="00955EFD">
      <w:pPr>
        <w:spacing w:line="288" w:lineRule="auto"/>
        <w:ind w:left="360" w:hanging="360"/>
        <w:rPr>
          <w:rFonts w:ascii="Calibri" w:eastAsia="Times New Roman" w:hAnsi="Calibri" w:cs="Times New Roman"/>
          <w:lang w:val="da-DK"/>
        </w:rPr>
      </w:pPr>
      <w:r w:rsidRPr="00955EFD">
        <w:rPr>
          <w:rFonts w:ascii="Symbol" w:eastAsia="Times New Roman" w:hAnsi="Symbol" w:cs="Times New Roman"/>
        </w:rPr>
        <w:t></w:t>
      </w:r>
      <w:r w:rsidRPr="00955EFD">
        <w:rPr>
          <w:rFonts w:ascii="Times New Roman" w:eastAsia="Times New Roman" w:hAnsi="Times New Roman" w:cs="Times New Roman"/>
          <w:sz w:val="14"/>
          <w:szCs w:val="14"/>
        </w:rPr>
        <w:t xml:space="preserve">         </w:t>
      </w:r>
      <w:r w:rsidRPr="00955EFD">
        <w:rPr>
          <w:rFonts w:ascii="Calibri" w:eastAsia="Times New Roman" w:hAnsi="Calibri" w:cs="Times New Roman"/>
          <w:lang w:val="en-GB"/>
        </w:rPr>
        <w:t>Do traditional cataloguing codes meet the needs of cataloguing moving images?</w:t>
      </w:r>
    </w:p>
    <w:p w:rsidR="00955EFD" w:rsidRPr="00955EFD" w:rsidRDefault="00955EFD" w:rsidP="00955EFD">
      <w:pPr>
        <w:spacing w:line="288" w:lineRule="auto"/>
        <w:ind w:left="360" w:hanging="360"/>
        <w:rPr>
          <w:rFonts w:ascii="Calibri" w:eastAsia="Times New Roman" w:hAnsi="Calibri" w:cs="Times New Roman"/>
          <w:lang w:val="da-DK"/>
        </w:rPr>
      </w:pPr>
      <w:r w:rsidRPr="00955EFD">
        <w:rPr>
          <w:rFonts w:ascii="Symbol" w:eastAsia="Times New Roman" w:hAnsi="Symbol" w:cs="Times New Roman"/>
        </w:rPr>
        <w:t></w:t>
      </w:r>
      <w:r w:rsidRPr="00955EFD">
        <w:rPr>
          <w:rFonts w:ascii="Times New Roman" w:eastAsia="Times New Roman" w:hAnsi="Times New Roman" w:cs="Times New Roman"/>
          <w:sz w:val="14"/>
          <w:szCs w:val="14"/>
        </w:rPr>
        <w:t xml:space="preserve">         </w:t>
      </w:r>
      <w:r w:rsidRPr="00955EFD">
        <w:rPr>
          <w:rFonts w:ascii="Calibri" w:eastAsia="Times New Roman" w:hAnsi="Calibri" w:cs="Times New Roman"/>
          <w:lang w:val="en-GB"/>
        </w:rPr>
        <w:t>Quality issues - how good is the machine generated data?</w:t>
      </w:r>
    </w:p>
    <w:p w:rsidR="00955EFD" w:rsidRPr="00955EFD" w:rsidRDefault="00955EFD" w:rsidP="00955EFD">
      <w:pPr>
        <w:spacing w:line="288" w:lineRule="auto"/>
        <w:ind w:left="360" w:hanging="360"/>
        <w:rPr>
          <w:rFonts w:ascii="Calibri" w:eastAsia="Times New Roman" w:hAnsi="Calibri" w:cs="Times New Roman"/>
          <w:lang w:val="da-DK"/>
        </w:rPr>
      </w:pPr>
      <w:r w:rsidRPr="00955EFD">
        <w:rPr>
          <w:rFonts w:ascii="Symbol" w:eastAsia="Times New Roman" w:hAnsi="Symbol" w:cs="Times New Roman"/>
        </w:rPr>
        <w:t></w:t>
      </w:r>
      <w:r w:rsidRPr="00955EFD">
        <w:rPr>
          <w:rFonts w:ascii="Times New Roman" w:eastAsia="Times New Roman" w:hAnsi="Times New Roman" w:cs="Times New Roman"/>
          <w:sz w:val="14"/>
          <w:szCs w:val="14"/>
        </w:rPr>
        <w:t xml:space="preserve">         </w:t>
      </w:r>
      <w:r w:rsidRPr="00955EFD">
        <w:rPr>
          <w:rFonts w:ascii="Calibri" w:eastAsia="Times New Roman" w:hAnsi="Calibri" w:cs="Times New Roman"/>
          <w:lang w:val="en-GB"/>
        </w:rPr>
        <w:t xml:space="preserve">Multimedia Content Analysis, Processing, Indexing and Retrieval- what can be done? </w:t>
      </w:r>
    </w:p>
    <w:p w:rsidR="00955EFD" w:rsidRPr="00955EFD" w:rsidRDefault="00955EFD" w:rsidP="00955EFD">
      <w:pPr>
        <w:spacing w:line="288" w:lineRule="auto"/>
        <w:ind w:left="360" w:hanging="360"/>
        <w:rPr>
          <w:rFonts w:ascii="Calibri" w:eastAsia="Times New Roman" w:hAnsi="Calibri" w:cs="Times New Roman"/>
          <w:lang w:val="da-DK"/>
        </w:rPr>
      </w:pPr>
      <w:r w:rsidRPr="00955EFD">
        <w:rPr>
          <w:rFonts w:ascii="Symbol" w:eastAsia="Times New Roman" w:hAnsi="Symbol" w:cs="Times New Roman"/>
        </w:rPr>
        <w:t></w:t>
      </w:r>
      <w:r w:rsidRPr="00955EFD">
        <w:rPr>
          <w:rFonts w:ascii="Times New Roman" w:eastAsia="Times New Roman" w:hAnsi="Times New Roman" w:cs="Times New Roman"/>
          <w:sz w:val="14"/>
          <w:szCs w:val="14"/>
        </w:rPr>
        <w:t xml:space="preserve">         </w:t>
      </w:r>
      <w:r w:rsidRPr="00955EFD">
        <w:rPr>
          <w:rFonts w:ascii="Calibri" w:eastAsia="Times New Roman" w:hAnsi="Calibri" w:cs="Times New Roman"/>
          <w:lang w:val="en-GB"/>
        </w:rPr>
        <w:t>Voice recognition and time code indexing</w:t>
      </w:r>
    </w:p>
    <w:p w:rsidR="00955EFD" w:rsidRPr="00955EFD" w:rsidRDefault="00955EFD" w:rsidP="00955EFD">
      <w:pPr>
        <w:spacing w:line="288" w:lineRule="auto"/>
        <w:ind w:left="360" w:hanging="360"/>
        <w:rPr>
          <w:rFonts w:ascii="Calibri" w:eastAsia="Times New Roman" w:hAnsi="Calibri" w:cs="Times New Roman"/>
          <w:lang w:val="da-DK"/>
        </w:rPr>
      </w:pPr>
      <w:r w:rsidRPr="00955EFD">
        <w:rPr>
          <w:rFonts w:ascii="Symbol" w:eastAsia="Times New Roman" w:hAnsi="Symbol" w:cs="Times New Roman"/>
        </w:rPr>
        <w:lastRenderedPageBreak/>
        <w:t></w:t>
      </w:r>
      <w:r w:rsidRPr="00955EFD">
        <w:rPr>
          <w:rFonts w:ascii="Times New Roman" w:eastAsia="Times New Roman" w:hAnsi="Times New Roman" w:cs="Times New Roman"/>
          <w:sz w:val="14"/>
          <w:szCs w:val="14"/>
        </w:rPr>
        <w:t xml:space="preserve">         </w:t>
      </w:r>
      <w:r w:rsidRPr="00955EFD">
        <w:rPr>
          <w:rFonts w:ascii="Calibri" w:eastAsia="Times New Roman" w:hAnsi="Calibri" w:cs="Times New Roman"/>
          <w:lang w:val="en-GB"/>
        </w:rPr>
        <w:t>Semantic Web Approaches - a way to combine traditional cataloguing with the results of automated indexing?</w:t>
      </w:r>
    </w:p>
    <w:p w:rsidR="00955EFD" w:rsidRPr="00955EFD" w:rsidRDefault="00955EFD" w:rsidP="00955EFD">
      <w:pPr>
        <w:spacing w:line="288" w:lineRule="auto"/>
        <w:ind w:left="360" w:hanging="360"/>
        <w:rPr>
          <w:rFonts w:ascii="Calibri" w:eastAsia="Times New Roman" w:hAnsi="Calibri" w:cs="Times New Roman"/>
          <w:lang w:val="da-DK"/>
        </w:rPr>
      </w:pPr>
      <w:r w:rsidRPr="00955EFD">
        <w:rPr>
          <w:rFonts w:ascii="Symbol" w:eastAsia="Times New Roman" w:hAnsi="Symbol" w:cs="Times New Roman"/>
        </w:rPr>
        <w:t></w:t>
      </w:r>
      <w:r w:rsidRPr="00955EFD">
        <w:rPr>
          <w:rFonts w:ascii="Times New Roman" w:eastAsia="Times New Roman" w:hAnsi="Times New Roman" w:cs="Times New Roman"/>
          <w:sz w:val="14"/>
          <w:szCs w:val="14"/>
        </w:rPr>
        <w:t xml:space="preserve">         </w:t>
      </w:r>
      <w:r w:rsidRPr="00955EFD">
        <w:rPr>
          <w:rFonts w:ascii="Calibri" w:eastAsia="Times New Roman" w:hAnsi="Calibri" w:cs="Times New Roman"/>
          <w:lang w:val="en-GB"/>
        </w:rPr>
        <w:t>Best Practices: Media Asset Management Systems</w:t>
      </w:r>
    </w:p>
    <w:p w:rsidR="00955EFD" w:rsidRPr="00955EFD" w:rsidRDefault="00955EFD" w:rsidP="00955EFD">
      <w:pPr>
        <w:spacing w:line="288" w:lineRule="auto"/>
        <w:ind w:left="360" w:hanging="360"/>
        <w:rPr>
          <w:rFonts w:ascii="Calibri" w:eastAsia="Times New Roman" w:hAnsi="Calibri" w:cs="Times New Roman"/>
          <w:lang w:val="da-DK"/>
        </w:rPr>
      </w:pPr>
      <w:r w:rsidRPr="00955EFD">
        <w:rPr>
          <w:rFonts w:ascii="Symbol" w:eastAsia="Times New Roman" w:hAnsi="Symbol" w:cs="Times New Roman"/>
        </w:rPr>
        <w:t></w:t>
      </w:r>
      <w:r w:rsidRPr="00955EFD">
        <w:rPr>
          <w:rFonts w:ascii="Times New Roman" w:eastAsia="Times New Roman" w:hAnsi="Times New Roman" w:cs="Times New Roman"/>
          <w:sz w:val="14"/>
          <w:szCs w:val="14"/>
        </w:rPr>
        <w:t xml:space="preserve">         </w:t>
      </w:r>
      <w:r w:rsidRPr="00955EFD">
        <w:rPr>
          <w:rFonts w:ascii="Calibri" w:eastAsia="Times New Roman" w:hAnsi="Calibri" w:cs="Times New Roman"/>
          <w:lang w:val="en-GB"/>
        </w:rPr>
        <w:t>Best Practices: Indexing and Cataloguing of Audiovisual Materials</w:t>
      </w:r>
    </w:p>
    <w:p w:rsidR="00955EFD" w:rsidRPr="00955EFD" w:rsidRDefault="00955EFD" w:rsidP="00955EFD">
      <w:pPr>
        <w:spacing w:line="288" w:lineRule="auto"/>
        <w:ind w:left="360" w:hanging="360"/>
        <w:rPr>
          <w:rFonts w:ascii="Calibri" w:eastAsia="Times New Roman" w:hAnsi="Calibri" w:cs="Times New Roman"/>
          <w:lang w:val="da-DK"/>
        </w:rPr>
      </w:pPr>
      <w:r w:rsidRPr="00955EFD">
        <w:rPr>
          <w:rFonts w:ascii="Symbol" w:eastAsia="Times New Roman" w:hAnsi="Symbol" w:cs="Times New Roman"/>
        </w:rPr>
        <w:t></w:t>
      </w:r>
      <w:r w:rsidRPr="00955EFD">
        <w:rPr>
          <w:rFonts w:ascii="Times New Roman" w:eastAsia="Times New Roman" w:hAnsi="Times New Roman" w:cs="Times New Roman"/>
          <w:sz w:val="14"/>
          <w:szCs w:val="14"/>
        </w:rPr>
        <w:t xml:space="preserve">         </w:t>
      </w:r>
      <w:r w:rsidRPr="00955EFD">
        <w:rPr>
          <w:rFonts w:ascii="Calibri" w:eastAsia="Times New Roman" w:hAnsi="Calibri" w:cs="Times New Roman"/>
          <w:lang w:val="en-GB"/>
        </w:rPr>
        <w:t>User research studies indexing / cataloguing of Audiovisuals</w:t>
      </w:r>
    </w:p>
    <w:p w:rsidR="00955EFD" w:rsidRPr="00955EFD" w:rsidRDefault="00955EFD" w:rsidP="00955EFD">
      <w:pPr>
        <w:spacing w:after="0" w:line="288" w:lineRule="auto"/>
        <w:rPr>
          <w:rFonts w:ascii="Calibri" w:eastAsia="Times New Roman" w:hAnsi="Calibri" w:cs="Times New Roman"/>
          <w:lang w:val="da-DK"/>
        </w:rPr>
      </w:pPr>
      <w:r w:rsidRPr="00955EFD">
        <w:rPr>
          <w:rFonts w:ascii="Calibri" w:eastAsia="Times New Roman" w:hAnsi="Calibri" w:cs="Times New Roman"/>
          <w:lang w:val="en-GB"/>
        </w:rPr>
        <w:t> </w:t>
      </w:r>
    </w:p>
    <w:p w:rsidR="00955EFD" w:rsidRPr="00955EFD" w:rsidRDefault="00955EFD" w:rsidP="00955EFD">
      <w:pPr>
        <w:spacing w:line="288" w:lineRule="auto"/>
        <w:rPr>
          <w:rFonts w:ascii="Calibri" w:eastAsia="Times New Roman" w:hAnsi="Calibri" w:cs="Times New Roman"/>
          <w:lang w:val="da-DK"/>
        </w:rPr>
      </w:pPr>
      <w:r w:rsidRPr="00955EFD">
        <w:rPr>
          <w:rFonts w:ascii="Calibri" w:eastAsia="Times New Roman" w:hAnsi="Calibri" w:cs="Times New Roman"/>
          <w:b/>
          <w:bCs/>
        </w:rPr>
        <w:t>Submissions</w:t>
      </w:r>
    </w:p>
    <w:p w:rsidR="00955EFD" w:rsidRPr="00955EFD" w:rsidRDefault="00955EFD" w:rsidP="00955EFD">
      <w:pPr>
        <w:numPr>
          <w:ilvl w:val="0"/>
          <w:numId w:val="1"/>
        </w:numPr>
        <w:spacing w:before="120" w:after="120" w:line="288" w:lineRule="auto"/>
        <w:rPr>
          <w:rFonts w:ascii="Calibri" w:eastAsia="Times New Roman" w:hAnsi="Calibri" w:cs="Times New Roman"/>
          <w:lang w:val="da-DK"/>
        </w:rPr>
      </w:pPr>
      <w:r w:rsidRPr="00955EFD">
        <w:rPr>
          <w:rFonts w:ascii="Calibri" w:eastAsia="Times New Roman" w:hAnsi="Calibri" w:cs="Times New Roman"/>
          <w:lang w:val="en-NZ"/>
        </w:rPr>
        <w:t>The deadline for submitting a detailed abstract in English (500 words) and full author details is 31th January 2013. Selection of papers is based on the abstract, and presenters will be notified whether they have been successful by 1 March 2013.</w:t>
      </w:r>
      <w:r w:rsidRPr="00955EFD">
        <w:rPr>
          <w:rFonts w:ascii="Calibri" w:eastAsia="Times New Roman" w:hAnsi="Calibri" w:cs="Times New Roman"/>
          <w:lang w:val="da-DK"/>
        </w:rPr>
        <w:t xml:space="preserve"> </w:t>
      </w:r>
    </w:p>
    <w:p w:rsidR="00955EFD" w:rsidRPr="00955EFD" w:rsidRDefault="00955EFD" w:rsidP="00955EFD">
      <w:pPr>
        <w:numPr>
          <w:ilvl w:val="0"/>
          <w:numId w:val="1"/>
        </w:numPr>
        <w:spacing w:before="120" w:after="120" w:line="288" w:lineRule="auto"/>
        <w:rPr>
          <w:rFonts w:ascii="Calibri" w:eastAsia="Times New Roman" w:hAnsi="Calibri" w:cs="Times New Roman"/>
          <w:lang w:val="da-DK"/>
        </w:rPr>
      </w:pPr>
      <w:r w:rsidRPr="00955EFD">
        <w:rPr>
          <w:rFonts w:ascii="Calibri" w:eastAsia="Times New Roman" w:hAnsi="Calibri" w:cs="Times New Roman"/>
          <w:lang w:val="en-NZ"/>
        </w:rPr>
        <w:t>The full paper is due on 1</w:t>
      </w:r>
      <w:r w:rsidRPr="00955EFD">
        <w:rPr>
          <w:rFonts w:ascii="Calibri" w:eastAsia="Times New Roman" w:hAnsi="Calibri" w:cs="Times New Roman"/>
          <w:vertAlign w:val="superscript"/>
          <w:lang w:val="en-NZ"/>
        </w:rPr>
        <w:t>st</w:t>
      </w:r>
      <w:r w:rsidRPr="00955EFD">
        <w:rPr>
          <w:rFonts w:ascii="Calibri" w:eastAsia="Times New Roman" w:hAnsi="Calibri" w:cs="Times New Roman"/>
          <w:lang w:val="en-NZ"/>
        </w:rPr>
        <w:t xml:space="preserve"> May 2013 and must be an original submission not presented or published elsewhere.</w:t>
      </w:r>
      <w:r w:rsidRPr="00955EFD">
        <w:rPr>
          <w:rFonts w:ascii="Calibri" w:eastAsia="Times New Roman" w:hAnsi="Calibri" w:cs="Times New Roman"/>
          <w:lang w:val="da-DK"/>
        </w:rPr>
        <w:t xml:space="preserve"> </w:t>
      </w:r>
    </w:p>
    <w:p w:rsidR="00955EFD" w:rsidRPr="00955EFD" w:rsidRDefault="00955EFD" w:rsidP="00955EFD">
      <w:pPr>
        <w:numPr>
          <w:ilvl w:val="0"/>
          <w:numId w:val="1"/>
        </w:numPr>
        <w:spacing w:before="120" w:after="120" w:line="288" w:lineRule="auto"/>
        <w:rPr>
          <w:rFonts w:ascii="Calibri" w:eastAsia="Times New Roman" w:hAnsi="Calibri" w:cs="Times New Roman"/>
          <w:lang w:val="da-DK"/>
        </w:rPr>
      </w:pPr>
      <w:r w:rsidRPr="00955EFD">
        <w:rPr>
          <w:rFonts w:ascii="Calibri" w:eastAsia="Times New Roman" w:hAnsi="Calibri" w:cs="Times New Roman"/>
          <w:lang w:val="en-NZ"/>
        </w:rPr>
        <w:t>Both abstracts and full papers should be submitted as a MS Word file by e-mail. Fax or post should be used only as a last resort.</w:t>
      </w:r>
    </w:p>
    <w:p w:rsidR="00955EFD" w:rsidRPr="00955EFD" w:rsidRDefault="00955EFD" w:rsidP="00955EFD">
      <w:pPr>
        <w:spacing w:after="120" w:line="288" w:lineRule="auto"/>
        <w:ind w:left="720" w:hanging="360"/>
        <w:rPr>
          <w:rFonts w:ascii="Calibri" w:eastAsia="Times New Roman" w:hAnsi="Calibri" w:cs="Times New Roman"/>
          <w:lang w:val="da-DK"/>
        </w:rPr>
      </w:pPr>
      <w:r w:rsidRPr="00955EFD">
        <w:rPr>
          <w:rFonts w:ascii="Calibri" w:eastAsia="Times New Roman" w:hAnsi="Calibri" w:cs="Times New Roman"/>
        </w:rPr>
        <w:t>4.</w:t>
      </w:r>
      <w:r w:rsidRPr="00955EFD">
        <w:rPr>
          <w:rFonts w:ascii="Times New Roman" w:eastAsia="Times New Roman" w:hAnsi="Times New Roman" w:cs="Times New Roman"/>
          <w:sz w:val="14"/>
          <w:szCs w:val="14"/>
        </w:rPr>
        <w:t xml:space="preserve">       </w:t>
      </w:r>
      <w:r w:rsidRPr="00955EFD">
        <w:rPr>
          <w:rFonts w:ascii="Calibri" w:eastAsia="Times New Roman" w:hAnsi="Calibri" w:cs="Times New Roman"/>
          <w:lang w:val="en-NZ"/>
        </w:rPr>
        <w:t xml:space="preserve">Each abstract will be reviewed by members of the Audiovisual and Multimedia as well as the Cataloguing Standing Committee. </w:t>
      </w:r>
    </w:p>
    <w:p w:rsidR="00955EFD" w:rsidRPr="00955EFD" w:rsidRDefault="00955EFD" w:rsidP="00955EFD">
      <w:pPr>
        <w:numPr>
          <w:ilvl w:val="0"/>
          <w:numId w:val="2"/>
        </w:numPr>
        <w:spacing w:before="120" w:after="120" w:line="288" w:lineRule="auto"/>
        <w:rPr>
          <w:rFonts w:ascii="Calibri" w:eastAsia="Times New Roman" w:hAnsi="Calibri" w:cs="Times New Roman"/>
          <w:lang w:val="da-DK"/>
        </w:rPr>
      </w:pPr>
      <w:r w:rsidRPr="00955EFD">
        <w:rPr>
          <w:rFonts w:ascii="Calibri" w:eastAsia="Times New Roman" w:hAnsi="Calibri" w:cs="Times New Roman"/>
          <w:lang w:val="en-NZ"/>
        </w:rPr>
        <w:t>Papers should be of 20 pages maximum, double spaced.</w:t>
      </w:r>
      <w:r w:rsidRPr="00955EFD">
        <w:rPr>
          <w:rFonts w:ascii="Calibri" w:eastAsia="Times New Roman" w:hAnsi="Calibri" w:cs="Times New Roman"/>
          <w:lang w:val="da-DK"/>
        </w:rPr>
        <w:t xml:space="preserve"> </w:t>
      </w:r>
    </w:p>
    <w:p w:rsidR="00955EFD" w:rsidRPr="00955EFD" w:rsidRDefault="00955EFD" w:rsidP="00955EFD">
      <w:pPr>
        <w:numPr>
          <w:ilvl w:val="0"/>
          <w:numId w:val="2"/>
        </w:numPr>
        <w:spacing w:before="120" w:after="120" w:line="288" w:lineRule="auto"/>
        <w:rPr>
          <w:rFonts w:ascii="Calibri" w:eastAsia="Times New Roman" w:hAnsi="Calibri" w:cs="Times New Roman"/>
          <w:lang w:val="da-DK"/>
        </w:rPr>
      </w:pPr>
      <w:r w:rsidRPr="00955EFD">
        <w:rPr>
          <w:rFonts w:ascii="Calibri" w:eastAsia="Times New Roman" w:hAnsi="Calibri" w:cs="Times New Roman"/>
          <w:lang w:val="en-NZ"/>
        </w:rPr>
        <w:t xml:space="preserve">Papers should be in an official IFLA language with an abstract. </w:t>
      </w:r>
    </w:p>
    <w:p w:rsidR="00955EFD" w:rsidRPr="00955EFD" w:rsidRDefault="00955EFD" w:rsidP="00955EFD">
      <w:pPr>
        <w:numPr>
          <w:ilvl w:val="0"/>
          <w:numId w:val="2"/>
        </w:numPr>
        <w:spacing w:before="120" w:after="120" w:line="288" w:lineRule="auto"/>
        <w:rPr>
          <w:rFonts w:ascii="Calibri" w:eastAsia="Times New Roman" w:hAnsi="Calibri" w:cs="Times New Roman"/>
          <w:lang w:val="da-DK"/>
        </w:rPr>
      </w:pPr>
      <w:r w:rsidRPr="00955EFD">
        <w:rPr>
          <w:rFonts w:ascii="Calibri" w:eastAsia="Times New Roman" w:hAnsi="Calibri" w:cs="Times New Roman"/>
          <w:lang w:val="en-NZ"/>
        </w:rPr>
        <w:t>Approximately 20 minutes will be allowed for a summary delivery of the paper in the Conference; the full written paper is not to be read. The presentation shall be made in an official IFLA language but the presenter doesn’t need to be the author.</w:t>
      </w:r>
      <w:r w:rsidRPr="00955EFD">
        <w:rPr>
          <w:rFonts w:ascii="Calibri" w:eastAsia="Times New Roman" w:hAnsi="Calibri" w:cs="Times New Roman"/>
          <w:lang w:val="da-DK"/>
        </w:rPr>
        <w:t xml:space="preserve"> </w:t>
      </w:r>
    </w:p>
    <w:p w:rsidR="00955EFD" w:rsidRPr="00955EFD" w:rsidRDefault="00955EFD" w:rsidP="00955EFD">
      <w:pPr>
        <w:numPr>
          <w:ilvl w:val="0"/>
          <w:numId w:val="2"/>
        </w:numPr>
        <w:spacing w:before="120" w:after="120" w:line="288" w:lineRule="auto"/>
        <w:rPr>
          <w:rFonts w:ascii="Calibri" w:eastAsia="Times New Roman" w:hAnsi="Calibri" w:cs="Times New Roman"/>
          <w:lang w:val="da-DK"/>
        </w:rPr>
      </w:pPr>
      <w:r w:rsidRPr="00955EFD">
        <w:rPr>
          <w:rFonts w:ascii="Calibri" w:eastAsia="Times New Roman" w:hAnsi="Calibri" w:cs="Times New Roman"/>
          <w:lang w:val="en-NZ"/>
        </w:rPr>
        <w:t>The author(s) should indicate his/her personal full contact details and include a brief biographical note with the paper. Also, a digital photograph would be useful.</w:t>
      </w:r>
      <w:r w:rsidRPr="00955EFD">
        <w:rPr>
          <w:rFonts w:ascii="Calibri" w:eastAsia="Times New Roman" w:hAnsi="Calibri" w:cs="Times New Roman"/>
          <w:lang w:val="da-DK"/>
        </w:rPr>
        <w:t xml:space="preserve"> </w:t>
      </w:r>
    </w:p>
    <w:p w:rsidR="00955EFD" w:rsidRPr="00955EFD" w:rsidRDefault="00955EFD" w:rsidP="00955EFD">
      <w:pPr>
        <w:numPr>
          <w:ilvl w:val="0"/>
          <w:numId w:val="2"/>
        </w:numPr>
        <w:spacing w:before="120" w:after="120" w:line="288" w:lineRule="auto"/>
        <w:rPr>
          <w:rFonts w:ascii="Calibri" w:eastAsia="Times New Roman" w:hAnsi="Calibri" w:cs="Times New Roman"/>
          <w:lang w:val="da-DK"/>
        </w:rPr>
      </w:pPr>
      <w:r w:rsidRPr="00955EFD">
        <w:rPr>
          <w:rFonts w:ascii="Calibri" w:eastAsia="Times New Roman" w:hAnsi="Calibri" w:cs="Times New Roman"/>
          <w:sz w:val="24"/>
          <w:szCs w:val="24"/>
          <w:lang w:val="en-GB"/>
        </w:rPr>
        <w:t>Please note that the ex</w:t>
      </w:r>
      <w:r w:rsidR="00F178D5">
        <w:rPr>
          <w:rFonts w:ascii="Calibri" w:eastAsia="Times New Roman" w:hAnsi="Calibri" w:cs="Times New Roman"/>
          <w:sz w:val="24"/>
          <w:szCs w:val="24"/>
          <w:lang w:val="en-GB"/>
        </w:rPr>
        <w:t>penses of attending the Singapore</w:t>
      </w:r>
      <w:r w:rsidRPr="00955EFD">
        <w:rPr>
          <w:rFonts w:ascii="Calibri" w:eastAsia="Times New Roman" w:hAnsi="Calibri" w:cs="Times New Roman"/>
          <w:sz w:val="24"/>
          <w:szCs w:val="24"/>
          <w:lang w:val="en-GB"/>
        </w:rPr>
        <w:t xml:space="preserve"> conference will be the responsibility of the author(s)/presenter(s) of accepted papers.</w:t>
      </w:r>
      <w:r w:rsidRPr="00955EFD">
        <w:rPr>
          <w:rFonts w:ascii="Calibri" w:eastAsia="Times New Roman" w:hAnsi="Calibri" w:cs="Times New Roman"/>
          <w:lang w:val="da-DK"/>
        </w:rPr>
        <w:t xml:space="preserve"> </w:t>
      </w:r>
    </w:p>
    <w:p w:rsidR="00955EFD" w:rsidRPr="00955EFD" w:rsidRDefault="00955EFD" w:rsidP="00955EFD">
      <w:pPr>
        <w:numPr>
          <w:ilvl w:val="0"/>
          <w:numId w:val="2"/>
        </w:numPr>
        <w:spacing w:before="120" w:after="120" w:line="288" w:lineRule="auto"/>
        <w:rPr>
          <w:rFonts w:ascii="Calibri" w:eastAsia="Times New Roman" w:hAnsi="Calibri" w:cs="Times New Roman"/>
          <w:lang w:val="da-DK"/>
        </w:rPr>
      </w:pPr>
      <w:r w:rsidRPr="00955EFD">
        <w:rPr>
          <w:rFonts w:ascii="Calibri" w:eastAsia="Times New Roman" w:hAnsi="Calibri" w:cs="Times New Roman"/>
          <w:color w:val="000000"/>
          <w:lang w:val="en-NZ"/>
        </w:rPr>
        <w:t>Abbreviated abstracts or late submissions will not be considered.</w:t>
      </w:r>
    </w:p>
    <w:p w:rsidR="00955EFD" w:rsidRPr="00955EFD" w:rsidRDefault="00955EFD" w:rsidP="00955EFD">
      <w:pPr>
        <w:spacing w:after="0" w:line="240" w:lineRule="auto"/>
        <w:rPr>
          <w:rFonts w:ascii="Courier New" w:eastAsia="Times New Roman" w:hAnsi="Courier New" w:cs="Courier New"/>
          <w:sz w:val="20"/>
          <w:szCs w:val="20"/>
          <w:lang w:val="da-DK"/>
        </w:rPr>
      </w:pPr>
      <w:r w:rsidRPr="00955EFD">
        <w:rPr>
          <w:rFonts w:ascii="Calibri" w:eastAsia="Times New Roman" w:hAnsi="Calibri" w:cs="Courier New"/>
          <w:sz w:val="24"/>
          <w:szCs w:val="24"/>
          <w:lang w:val="en-NZ"/>
        </w:rPr>
        <w:t> </w:t>
      </w:r>
    </w:p>
    <w:p w:rsidR="00955EFD" w:rsidRPr="00955EFD" w:rsidRDefault="00955EFD" w:rsidP="00955EFD">
      <w:pPr>
        <w:spacing w:line="288" w:lineRule="auto"/>
        <w:rPr>
          <w:rFonts w:ascii="Calibri" w:eastAsia="Times New Roman" w:hAnsi="Calibri" w:cs="Times New Roman"/>
          <w:lang w:val="da-DK"/>
        </w:rPr>
      </w:pPr>
      <w:r w:rsidRPr="00955EFD">
        <w:rPr>
          <w:rFonts w:ascii="Calibri" w:eastAsia="Times New Roman" w:hAnsi="Calibri" w:cs="Times New Roman"/>
          <w:b/>
          <w:bCs/>
          <w:color w:val="000000"/>
          <w:lang w:val="en-NZ"/>
        </w:rPr>
        <w:t>Please send your abstract by 31 January 2013 to:</w:t>
      </w:r>
    </w:p>
    <w:p w:rsidR="00955EFD" w:rsidRPr="00955EFD" w:rsidRDefault="00955EFD" w:rsidP="00955EFD">
      <w:pPr>
        <w:spacing w:line="288" w:lineRule="auto"/>
        <w:rPr>
          <w:rFonts w:ascii="Calibri" w:eastAsia="Times New Roman" w:hAnsi="Calibri" w:cs="Times New Roman"/>
          <w:lang w:val="da-DK"/>
        </w:rPr>
      </w:pPr>
      <w:proofErr w:type="spellStart"/>
      <w:r w:rsidRPr="00955EFD">
        <w:rPr>
          <w:rFonts w:ascii="Calibri" w:eastAsia="Times New Roman" w:hAnsi="Calibri" w:cs="Times New Roman"/>
          <w:color w:val="000000"/>
          <w:lang w:val="en-NZ"/>
        </w:rPr>
        <w:t>Marwa</w:t>
      </w:r>
      <w:proofErr w:type="spellEnd"/>
      <w:r w:rsidRPr="00955EFD">
        <w:rPr>
          <w:rFonts w:ascii="Calibri" w:eastAsia="Times New Roman" w:hAnsi="Calibri" w:cs="Times New Roman"/>
          <w:color w:val="000000"/>
          <w:lang w:val="en-NZ"/>
        </w:rPr>
        <w:t xml:space="preserve"> El </w:t>
      </w:r>
      <w:proofErr w:type="spellStart"/>
      <w:r w:rsidRPr="00955EFD">
        <w:rPr>
          <w:rFonts w:ascii="Calibri" w:eastAsia="Times New Roman" w:hAnsi="Calibri" w:cs="Times New Roman"/>
          <w:color w:val="000000"/>
          <w:lang w:val="en-NZ"/>
        </w:rPr>
        <w:t>Sahn</w:t>
      </w:r>
      <w:proofErr w:type="spellEnd"/>
      <w:r w:rsidRPr="00955EFD">
        <w:rPr>
          <w:rFonts w:ascii="Calibri" w:eastAsia="Times New Roman" w:hAnsi="Calibri" w:cs="Times New Roman"/>
          <w:color w:val="000000"/>
          <w:lang w:val="en-NZ"/>
        </w:rPr>
        <w:t xml:space="preserve">, AVMS Section Chair, Email: </w:t>
      </w:r>
      <w:hyperlink r:id="rId5" w:tgtFrame="_blank" w:history="1">
        <w:r w:rsidRPr="00955EFD">
          <w:rPr>
            <w:rFonts w:ascii="Calibri" w:eastAsia="Times New Roman" w:hAnsi="Calibri" w:cs="Times New Roman"/>
            <w:color w:val="0000FF"/>
            <w:u w:val="single"/>
            <w:lang w:val="en-NZ"/>
          </w:rPr>
          <w:t>masahne1@hotmail.com</w:t>
        </w:r>
      </w:hyperlink>
    </w:p>
    <w:p w:rsidR="00955EFD" w:rsidRPr="00955EFD" w:rsidRDefault="00955EFD" w:rsidP="00955EFD">
      <w:pPr>
        <w:spacing w:line="288" w:lineRule="auto"/>
        <w:rPr>
          <w:rFonts w:ascii="Calibri" w:eastAsia="Times New Roman" w:hAnsi="Calibri" w:cs="Times New Roman"/>
          <w:lang w:val="da-DK"/>
        </w:rPr>
      </w:pPr>
      <w:proofErr w:type="gramStart"/>
      <w:r w:rsidRPr="00955EFD">
        <w:rPr>
          <w:rFonts w:ascii="Calibri" w:eastAsia="Times New Roman" w:hAnsi="Calibri" w:cs="Times New Roman"/>
        </w:rPr>
        <w:t>or</w:t>
      </w:r>
      <w:proofErr w:type="gramEnd"/>
    </w:p>
    <w:p w:rsidR="00955EFD" w:rsidRPr="00304240" w:rsidRDefault="00955EFD" w:rsidP="00304240">
      <w:pPr>
        <w:spacing w:line="288" w:lineRule="auto"/>
        <w:rPr>
          <w:rFonts w:ascii="Calibri" w:eastAsia="Times New Roman" w:hAnsi="Calibri" w:cs="Times New Roman"/>
          <w:lang w:val="da-DK"/>
        </w:rPr>
      </w:pPr>
      <w:r w:rsidRPr="00955EFD">
        <w:rPr>
          <w:rFonts w:ascii="Calibri" w:eastAsia="Times New Roman" w:hAnsi="Calibri" w:cs="Times New Roman"/>
          <w:lang w:val="en-GB"/>
        </w:rPr>
        <w:t xml:space="preserve">Hanne </w:t>
      </w:r>
      <w:proofErr w:type="spellStart"/>
      <w:r w:rsidRPr="00955EFD">
        <w:rPr>
          <w:rFonts w:ascii="Calibri" w:eastAsia="Times New Roman" w:hAnsi="Calibri" w:cs="Times New Roman"/>
          <w:lang w:val="en-GB"/>
        </w:rPr>
        <w:t>Hørl</w:t>
      </w:r>
      <w:proofErr w:type="spellEnd"/>
      <w:r w:rsidRPr="00955EFD">
        <w:rPr>
          <w:rFonts w:ascii="Calibri" w:eastAsia="Times New Roman" w:hAnsi="Calibri" w:cs="Times New Roman"/>
          <w:lang w:val="en-GB"/>
        </w:rPr>
        <w:t xml:space="preserve"> Hansen,   Cataloguing Section Chair, Email: </w:t>
      </w:r>
      <w:hyperlink r:id="rId6" w:tgtFrame="_blank" w:history="1">
        <w:r w:rsidRPr="00955EFD">
          <w:rPr>
            <w:rFonts w:ascii="Calibri" w:eastAsia="Times New Roman" w:hAnsi="Calibri" w:cs="Times New Roman"/>
            <w:color w:val="0000FF"/>
            <w:u w:val="single"/>
            <w:lang w:val="en-GB"/>
          </w:rPr>
          <w:t>hah@dbc.dk</w:t>
        </w:r>
      </w:hyperlink>
    </w:p>
    <w:sectPr w:rsidR="00955EFD" w:rsidRPr="00304240" w:rsidSect="00AA27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76A2C"/>
    <w:multiLevelType w:val="multilevel"/>
    <w:tmpl w:val="E6EEC0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6D7A0B"/>
    <w:multiLevelType w:val="multilevel"/>
    <w:tmpl w:val="8874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55EFD"/>
    <w:rsid w:val="00304240"/>
    <w:rsid w:val="00955EFD"/>
    <w:rsid w:val="00AA271D"/>
    <w:rsid w:val="00F17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5EFD"/>
    <w:rPr>
      <w:color w:val="0000FF"/>
      <w:u w:val="single"/>
    </w:rPr>
  </w:style>
  <w:style w:type="paragraph" w:styleId="NormalWeb">
    <w:name w:val="Normal (Web)"/>
    <w:basedOn w:val="Normal"/>
    <w:uiPriority w:val="99"/>
    <w:semiHidden/>
    <w:unhideWhenUsed/>
    <w:rsid w:val="00955EFD"/>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955EF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55EFD"/>
    <w:rPr>
      <w:rFonts w:ascii="Courier New" w:eastAsia="Times New Roman" w:hAnsi="Courier New" w:cs="Courier New"/>
      <w:sz w:val="20"/>
      <w:szCs w:val="20"/>
    </w:rPr>
  </w:style>
  <w:style w:type="paragraph" w:styleId="ListParagraph">
    <w:name w:val="List Paragraph"/>
    <w:basedOn w:val="Normal"/>
    <w:uiPriority w:val="34"/>
    <w:qFormat/>
    <w:rsid w:val="00955EFD"/>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787507643">
      <w:bodyDiv w:val="1"/>
      <w:marLeft w:val="0"/>
      <w:marRight w:val="0"/>
      <w:marTop w:val="0"/>
      <w:marBottom w:val="0"/>
      <w:divBdr>
        <w:top w:val="none" w:sz="0" w:space="0" w:color="auto"/>
        <w:left w:val="none" w:sz="0" w:space="0" w:color="auto"/>
        <w:bottom w:val="none" w:sz="0" w:space="0" w:color="auto"/>
        <w:right w:val="none" w:sz="0" w:space="0" w:color="auto"/>
      </w:divBdr>
      <w:divsChild>
        <w:div w:id="1308707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change.syr.edu/owa/redir.aspx?C=CNZTRIdmqUi6nMaHpDQObMyRu6Pwu88IGbd-N5EFpjYm-l43ybiBGglUjybxN1b0ig4r_rlp0o8.&amp;URL=mailto%3ahah%40dbc.dk" TargetMode="External"/><Relationship Id="rId5" Type="http://schemas.openxmlformats.org/officeDocument/2006/relationships/hyperlink" Target="https://exchange.syr.edu/owa/redir.aspx?C=CNZTRIdmqUi6nMaHpDQObMyRu6Pwu88IGbd-N5EFpjYm-l43ybiBGglUjybxN1b0ig4r_rlp0o8.&amp;URL=mailto%3amasahne1%40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Abbott</dc:creator>
  <cp:keywords/>
  <dc:description/>
  <cp:lastModifiedBy>George Abbott</cp:lastModifiedBy>
  <cp:revision>2</cp:revision>
  <dcterms:created xsi:type="dcterms:W3CDTF">2013-01-01T20:11:00Z</dcterms:created>
  <dcterms:modified xsi:type="dcterms:W3CDTF">2013-01-01T21:10:00Z</dcterms:modified>
</cp:coreProperties>
</file>